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80" w:rsidRDefault="000B3F80" w:rsidP="000B3F80">
      <w:pPr>
        <w:tabs>
          <w:tab w:val="left" w:pos="9072"/>
        </w:tabs>
        <w:ind w:right="-31"/>
        <w:jc w:val="center"/>
        <w:rPr>
          <w:b/>
          <w:sz w:val="24"/>
          <w:szCs w:val="24"/>
        </w:rPr>
      </w:pPr>
      <w:r w:rsidRPr="00681DC9">
        <w:rPr>
          <w:b/>
          <w:sz w:val="24"/>
          <w:szCs w:val="24"/>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681DC9">
        <w:rPr>
          <w:b/>
          <w:sz w:val="24"/>
          <w:szCs w:val="24"/>
        </w:rPr>
        <w:t>контроля за</w:t>
      </w:r>
      <w:proofErr w:type="gramEnd"/>
      <w:r w:rsidRPr="00681DC9">
        <w:rPr>
          <w:b/>
          <w:sz w:val="24"/>
          <w:szCs w:val="24"/>
        </w:rPr>
        <w:t xml:space="preserve"> сохранностью автомобильных дорог местного значения </w:t>
      </w:r>
      <w:r w:rsidR="00292179">
        <w:rPr>
          <w:b/>
          <w:sz w:val="24"/>
          <w:szCs w:val="24"/>
        </w:rPr>
        <w:t>Борковского сельского</w:t>
      </w:r>
      <w:r w:rsidR="00AB1662">
        <w:rPr>
          <w:b/>
          <w:sz w:val="24"/>
          <w:szCs w:val="24"/>
        </w:rPr>
        <w:t xml:space="preserve"> поселения</w:t>
      </w:r>
      <w:r w:rsidRPr="00681DC9">
        <w:rPr>
          <w:b/>
          <w:sz w:val="24"/>
          <w:szCs w:val="24"/>
        </w:rPr>
        <w:t>, а также текстов соответствующих нормативных правовых актов</w:t>
      </w:r>
    </w:p>
    <w:p w:rsidR="000B3F80" w:rsidRPr="00681DC9" w:rsidRDefault="000B3F80" w:rsidP="000B3F80">
      <w:pPr>
        <w:rPr>
          <w:sz w:val="24"/>
          <w:szCs w:val="24"/>
        </w:rPr>
      </w:pPr>
    </w:p>
    <w:tbl>
      <w:tblPr>
        <w:tblW w:w="148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790"/>
        <w:gridCol w:w="2200"/>
        <w:gridCol w:w="2493"/>
        <w:gridCol w:w="6770"/>
      </w:tblGrid>
      <w:tr w:rsidR="000B3F80" w:rsidRPr="00681DC9" w:rsidTr="000B3F80">
        <w:trPr>
          <w:trHeight w:val="146"/>
        </w:trPr>
        <w:tc>
          <w:tcPr>
            <w:tcW w:w="559" w:type="dxa"/>
            <w:tcBorders>
              <w:top w:val="single" w:sz="4" w:space="0" w:color="auto"/>
              <w:left w:val="single" w:sz="4" w:space="0" w:color="auto"/>
              <w:bottom w:val="single" w:sz="4" w:space="0" w:color="auto"/>
              <w:right w:val="single" w:sz="4" w:space="0" w:color="auto"/>
            </w:tcBorders>
            <w:hideMark/>
          </w:tcPr>
          <w:p w:rsidR="000B3F80" w:rsidRPr="00AB1662" w:rsidRDefault="000B3F80">
            <w:pPr>
              <w:jc w:val="center"/>
              <w:rPr>
                <w:b/>
                <w:color w:val="000000"/>
                <w:sz w:val="24"/>
                <w:szCs w:val="24"/>
              </w:rPr>
            </w:pPr>
            <w:r w:rsidRPr="00AB1662">
              <w:rPr>
                <w:b/>
                <w:color w:val="000000"/>
                <w:sz w:val="24"/>
                <w:szCs w:val="24"/>
              </w:rPr>
              <w:t>№</w:t>
            </w:r>
          </w:p>
          <w:p w:rsidR="000B3F80" w:rsidRPr="00AB1662" w:rsidRDefault="000B3F80">
            <w:pPr>
              <w:jc w:val="center"/>
              <w:rPr>
                <w:b/>
                <w:color w:val="000000"/>
                <w:sz w:val="24"/>
                <w:szCs w:val="24"/>
              </w:rPr>
            </w:pPr>
            <w:proofErr w:type="gramStart"/>
            <w:r w:rsidRPr="00AB1662">
              <w:rPr>
                <w:b/>
                <w:color w:val="000000"/>
                <w:sz w:val="24"/>
                <w:szCs w:val="24"/>
              </w:rPr>
              <w:t>п</w:t>
            </w:r>
            <w:proofErr w:type="gramEnd"/>
            <w:r w:rsidRPr="00AB1662">
              <w:rPr>
                <w:b/>
                <w:color w:val="000000"/>
                <w:sz w:val="24"/>
                <w:szCs w:val="24"/>
              </w:rPr>
              <w:t>/п</w:t>
            </w:r>
          </w:p>
        </w:tc>
        <w:tc>
          <w:tcPr>
            <w:tcW w:w="2790" w:type="dxa"/>
            <w:tcBorders>
              <w:top w:val="single" w:sz="4" w:space="0" w:color="auto"/>
              <w:left w:val="single" w:sz="4" w:space="0" w:color="auto"/>
              <w:bottom w:val="single" w:sz="4" w:space="0" w:color="auto"/>
              <w:right w:val="single" w:sz="4" w:space="0" w:color="auto"/>
            </w:tcBorders>
          </w:tcPr>
          <w:p w:rsidR="000B3F80" w:rsidRPr="00AB1662" w:rsidRDefault="000B3F80">
            <w:pPr>
              <w:pStyle w:val="a4"/>
              <w:spacing w:before="0" w:beforeAutospacing="0" w:after="0"/>
              <w:jc w:val="center"/>
              <w:rPr>
                <w:b/>
                <w:color w:val="000000"/>
              </w:rPr>
            </w:pPr>
            <w:r w:rsidRPr="00AB1662">
              <w:rPr>
                <w:b/>
                <w:color w:val="000000"/>
              </w:rPr>
              <w:t>Наименование</w:t>
            </w:r>
          </w:p>
          <w:p w:rsidR="000B3F80" w:rsidRPr="00AB1662" w:rsidRDefault="000B3F80" w:rsidP="00AB1662">
            <w:pPr>
              <w:pStyle w:val="a4"/>
              <w:spacing w:before="0" w:beforeAutospacing="0" w:after="0"/>
              <w:jc w:val="center"/>
              <w:rPr>
                <w:b/>
                <w:color w:val="000000"/>
              </w:rPr>
            </w:pPr>
            <w:r w:rsidRPr="00AB1662">
              <w:rPr>
                <w:b/>
                <w:color w:val="000000"/>
              </w:rPr>
              <w:t>и реквизиты</w:t>
            </w:r>
          </w:p>
        </w:tc>
        <w:tc>
          <w:tcPr>
            <w:tcW w:w="2200" w:type="dxa"/>
            <w:tcBorders>
              <w:top w:val="single" w:sz="4" w:space="0" w:color="auto"/>
              <w:left w:val="single" w:sz="4" w:space="0" w:color="auto"/>
              <w:bottom w:val="single" w:sz="4" w:space="0" w:color="auto"/>
              <w:right w:val="single" w:sz="4" w:space="0" w:color="auto"/>
            </w:tcBorders>
            <w:hideMark/>
          </w:tcPr>
          <w:p w:rsidR="000B3F80" w:rsidRPr="00AB1662" w:rsidRDefault="000B3F80" w:rsidP="00681DC9">
            <w:pPr>
              <w:jc w:val="center"/>
              <w:rPr>
                <w:b/>
                <w:color w:val="000000"/>
                <w:sz w:val="24"/>
                <w:szCs w:val="24"/>
              </w:rPr>
            </w:pPr>
            <w:r w:rsidRPr="00AB1662">
              <w:rPr>
                <w:b/>
                <w:color w:val="000000"/>
                <w:sz w:val="24"/>
                <w:szCs w:val="24"/>
              </w:rPr>
              <w:t>Краткое описание круга лиц и (или) перечня объектов, в отношении которых устанавливаются обязательные требования</w:t>
            </w:r>
          </w:p>
        </w:tc>
        <w:tc>
          <w:tcPr>
            <w:tcW w:w="2493" w:type="dxa"/>
            <w:tcBorders>
              <w:top w:val="single" w:sz="4" w:space="0" w:color="auto"/>
              <w:left w:val="single" w:sz="4" w:space="0" w:color="auto"/>
              <w:bottom w:val="single" w:sz="4" w:space="0" w:color="auto"/>
              <w:right w:val="single" w:sz="4" w:space="0" w:color="auto"/>
            </w:tcBorders>
            <w:hideMark/>
          </w:tcPr>
          <w:p w:rsidR="000B3F80" w:rsidRPr="00AB1662" w:rsidRDefault="000B3F80" w:rsidP="00681DC9">
            <w:pPr>
              <w:pStyle w:val="a4"/>
              <w:spacing w:before="0" w:beforeAutospacing="0" w:after="0"/>
              <w:jc w:val="center"/>
              <w:rPr>
                <w:b/>
                <w:color w:val="000000"/>
              </w:rPr>
            </w:pPr>
            <w:r w:rsidRPr="00AB1662">
              <w:rPr>
                <w:b/>
                <w:color w:val="000000"/>
              </w:rPr>
              <w:t>Указание на структурные единицы акта, соблюдение которых оценивается при проведении</w:t>
            </w:r>
            <w:r w:rsidR="00681DC9" w:rsidRPr="00AB1662">
              <w:rPr>
                <w:b/>
                <w:color w:val="000000"/>
              </w:rPr>
              <w:t xml:space="preserve"> </w:t>
            </w:r>
            <w:r w:rsidRPr="00AB1662">
              <w:rPr>
                <w:b/>
                <w:color w:val="000000"/>
              </w:rPr>
              <w:t>мероприятий по контролю</w:t>
            </w:r>
          </w:p>
        </w:tc>
        <w:tc>
          <w:tcPr>
            <w:tcW w:w="6771" w:type="dxa"/>
            <w:tcBorders>
              <w:top w:val="single" w:sz="4" w:space="0" w:color="auto"/>
              <w:left w:val="single" w:sz="4" w:space="0" w:color="auto"/>
              <w:bottom w:val="single" w:sz="4" w:space="0" w:color="auto"/>
              <w:right w:val="single" w:sz="4" w:space="0" w:color="auto"/>
            </w:tcBorders>
            <w:hideMark/>
          </w:tcPr>
          <w:p w:rsidR="000B3F80" w:rsidRPr="00AB1662" w:rsidRDefault="000B3F80">
            <w:pPr>
              <w:jc w:val="center"/>
              <w:rPr>
                <w:b/>
                <w:color w:val="000000"/>
                <w:sz w:val="24"/>
                <w:szCs w:val="24"/>
              </w:rPr>
            </w:pPr>
            <w:r w:rsidRPr="00AB1662">
              <w:rPr>
                <w:b/>
                <w:color w:val="000000"/>
                <w:sz w:val="24"/>
                <w:szCs w:val="24"/>
              </w:rPr>
              <w:t>Текст акта</w:t>
            </w:r>
          </w:p>
        </w:tc>
      </w:tr>
      <w:tr w:rsidR="000B3F80" w:rsidRPr="00681DC9" w:rsidTr="000B3F80">
        <w:trPr>
          <w:trHeight w:val="146"/>
        </w:trPr>
        <w:tc>
          <w:tcPr>
            <w:tcW w:w="14813" w:type="dxa"/>
            <w:gridSpan w:val="5"/>
            <w:tcBorders>
              <w:top w:val="single" w:sz="4" w:space="0" w:color="auto"/>
              <w:left w:val="single" w:sz="4" w:space="0" w:color="auto"/>
              <w:bottom w:val="single" w:sz="4" w:space="0" w:color="auto"/>
              <w:right w:val="single" w:sz="4" w:space="0" w:color="auto"/>
            </w:tcBorders>
          </w:tcPr>
          <w:p w:rsidR="000B3F80" w:rsidRPr="005F5D74" w:rsidRDefault="000B3F80" w:rsidP="00681DC9">
            <w:pPr>
              <w:jc w:val="center"/>
              <w:rPr>
                <w:b/>
                <w:color w:val="000000"/>
                <w:sz w:val="24"/>
                <w:szCs w:val="24"/>
              </w:rPr>
            </w:pPr>
            <w:r w:rsidRPr="005F5D74">
              <w:rPr>
                <w:b/>
                <w:color w:val="000000"/>
                <w:sz w:val="24"/>
                <w:szCs w:val="24"/>
              </w:rPr>
              <w:t>Кодексы</w:t>
            </w:r>
          </w:p>
        </w:tc>
      </w:tr>
      <w:tr w:rsidR="000B3F80" w:rsidRPr="00681DC9" w:rsidTr="000B3F80">
        <w:trPr>
          <w:trHeight w:val="565"/>
        </w:trPr>
        <w:tc>
          <w:tcPr>
            <w:tcW w:w="559" w:type="dxa"/>
            <w:tcBorders>
              <w:top w:val="single" w:sz="4" w:space="0" w:color="auto"/>
              <w:left w:val="single" w:sz="4" w:space="0" w:color="auto"/>
              <w:bottom w:val="single" w:sz="4" w:space="0" w:color="auto"/>
              <w:right w:val="single" w:sz="4" w:space="0" w:color="auto"/>
            </w:tcBorders>
            <w:hideMark/>
          </w:tcPr>
          <w:p w:rsidR="000B3F80" w:rsidRPr="00681DC9" w:rsidRDefault="000B3F80">
            <w:pPr>
              <w:jc w:val="center"/>
              <w:rPr>
                <w:color w:val="000000"/>
                <w:sz w:val="24"/>
                <w:szCs w:val="24"/>
              </w:rPr>
            </w:pPr>
            <w:r w:rsidRPr="00681DC9">
              <w:rPr>
                <w:color w:val="000000"/>
                <w:sz w:val="24"/>
                <w:szCs w:val="24"/>
              </w:rPr>
              <w:t>2</w:t>
            </w:r>
          </w:p>
        </w:tc>
        <w:tc>
          <w:tcPr>
            <w:tcW w:w="2790" w:type="dxa"/>
            <w:tcBorders>
              <w:top w:val="single" w:sz="4" w:space="0" w:color="auto"/>
              <w:left w:val="single" w:sz="4" w:space="0" w:color="auto"/>
              <w:bottom w:val="single" w:sz="4" w:space="0" w:color="auto"/>
              <w:right w:val="single" w:sz="4" w:space="0" w:color="auto"/>
            </w:tcBorders>
            <w:hideMark/>
          </w:tcPr>
          <w:p w:rsidR="000B3F80" w:rsidRPr="009575E4" w:rsidRDefault="000B3F80" w:rsidP="00AB1662">
            <w:pPr>
              <w:pStyle w:val="1"/>
              <w:jc w:val="center"/>
              <w:rPr>
                <w:b w:val="0"/>
                <w:color w:val="000000"/>
                <w:sz w:val="24"/>
                <w:szCs w:val="24"/>
              </w:rPr>
            </w:pPr>
            <w:r w:rsidRPr="009575E4">
              <w:rPr>
                <w:rStyle w:val="a8"/>
                <w:b w:val="0"/>
                <w:i w:val="0"/>
                <w:color w:val="000000"/>
                <w:sz w:val="24"/>
                <w:szCs w:val="24"/>
              </w:rPr>
              <w:t>Кодекс</w:t>
            </w:r>
            <w:r w:rsidRPr="009575E4">
              <w:rPr>
                <w:b w:val="0"/>
                <w:i/>
                <w:color w:val="000000"/>
                <w:sz w:val="24"/>
                <w:szCs w:val="24"/>
              </w:rPr>
              <w:t xml:space="preserve"> </w:t>
            </w:r>
            <w:r w:rsidRPr="009575E4">
              <w:rPr>
                <w:b w:val="0"/>
                <w:color w:val="000000"/>
                <w:sz w:val="24"/>
                <w:szCs w:val="24"/>
              </w:rPr>
              <w:t xml:space="preserve">Российской Федерации об </w:t>
            </w:r>
            <w:r w:rsidRPr="009575E4">
              <w:rPr>
                <w:rStyle w:val="a8"/>
                <w:b w:val="0"/>
                <w:i w:val="0"/>
                <w:color w:val="000000"/>
                <w:sz w:val="24"/>
                <w:szCs w:val="24"/>
              </w:rPr>
              <w:t>административных</w:t>
            </w:r>
            <w:r w:rsidRPr="009575E4">
              <w:rPr>
                <w:b w:val="0"/>
                <w:i/>
                <w:color w:val="000000"/>
                <w:sz w:val="24"/>
                <w:szCs w:val="24"/>
              </w:rPr>
              <w:t xml:space="preserve"> </w:t>
            </w:r>
            <w:r w:rsidRPr="009575E4">
              <w:rPr>
                <w:rStyle w:val="a8"/>
                <w:b w:val="0"/>
                <w:i w:val="0"/>
                <w:color w:val="000000"/>
                <w:sz w:val="24"/>
                <w:szCs w:val="24"/>
              </w:rPr>
              <w:t>правонарушениях</w:t>
            </w:r>
            <w:r w:rsidR="00681DC9" w:rsidRPr="009575E4">
              <w:rPr>
                <w:rStyle w:val="a8"/>
                <w:b w:val="0"/>
                <w:i w:val="0"/>
                <w:color w:val="000000"/>
                <w:sz w:val="24"/>
                <w:szCs w:val="24"/>
              </w:rPr>
              <w:t xml:space="preserve"> </w:t>
            </w:r>
            <w:r w:rsidRPr="009575E4">
              <w:rPr>
                <w:b w:val="0"/>
                <w:color w:val="000000"/>
                <w:sz w:val="24"/>
                <w:szCs w:val="24"/>
              </w:rPr>
              <w:t>от 30</w:t>
            </w:r>
            <w:r w:rsidR="00AB1662" w:rsidRPr="009575E4">
              <w:rPr>
                <w:b w:val="0"/>
                <w:color w:val="000000"/>
                <w:sz w:val="24"/>
                <w:szCs w:val="24"/>
              </w:rPr>
              <w:t xml:space="preserve">.12.2001 </w:t>
            </w:r>
            <w:r w:rsidRPr="009575E4">
              <w:rPr>
                <w:b w:val="0"/>
                <w:color w:val="000000"/>
                <w:sz w:val="24"/>
                <w:szCs w:val="24"/>
              </w:rPr>
              <w:t xml:space="preserve"> № 195-ФЗ</w:t>
            </w:r>
          </w:p>
        </w:tc>
        <w:tc>
          <w:tcPr>
            <w:tcW w:w="2200" w:type="dxa"/>
            <w:tcBorders>
              <w:top w:val="single" w:sz="4" w:space="0" w:color="auto"/>
              <w:left w:val="single" w:sz="4" w:space="0" w:color="auto"/>
              <w:bottom w:val="single" w:sz="4" w:space="0" w:color="auto"/>
              <w:right w:val="single" w:sz="4" w:space="0" w:color="auto"/>
            </w:tcBorders>
          </w:tcPr>
          <w:p w:rsidR="000B3F80" w:rsidRPr="00681DC9" w:rsidRDefault="000B3F80">
            <w:pPr>
              <w:pStyle w:val="a4"/>
              <w:spacing w:before="0" w:beforeAutospacing="0" w:after="0"/>
              <w:jc w:val="center"/>
              <w:rPr>
                <w:color w:val="000000"/>
              </w:rPr>
            </w:pPr>
            <w:r w:rsidRPr="00681DC9">
              <w:rPr>
                <w:color w:val="000000"/>
              </w:rPr>
              <w:t>юридические лица,</w:t>
            </w:r>
          </w:p>
          <w:p w:rsidR="000B3F80" w:rsidRPr="00681DC9" w:rsidRDefault="00AB1662" w:rsidP="00AB1662">
            <w:pPr>
              <w:pStyle w:val="a4"/>
              <w:spacing w:before="0" w:beforeAutospacing="0" w:after="0"/>
              <w:jc w:val="center"/>
              <w:rPr>
                <w:color w:val="000000"/>
              </w:rPr>
            </w:pPr>
            <w:r>
              <w:rPr>
                <w:color w:val="000000"/>
              </w:rPr>
              <w:t>индивидуальные предприниматели</w:t>
            </w:r>
          </w:p>
        </w:tc>
        <w:tc>
          <w:tcPr>
            <w:tcW w:w="2493" w:type="dxa"/>
            <w:tcBorders>
              <w:top w:val="single" w:sz="4" w:space="0" w:color="auto"/>
              <w:left w:val="single" w:sz="4" w:space="0" w:color="auto"/>
              <w:bottom w:val="single" w:sz="4" w:space="0" w:color="auto"/>
              <w:right w:val="single" w:sz="4" w:space="0" w:color="auto"/>
            </w:tcBorders>
          </w:tcPr>
          <w:p w:rsidR="000B3F80" w:rsidRPr="00681DC9" w:rsidRDefault="000B3F80" w:rsidP="00AB1662">
            <w:pPr>
              <w:jc w:val="center"/>
              <w:rPr>
                <w:color w:val="000000"/>
                <w:sz w:val="24"/>
                <w:szCs w:val="24"/>
              </w:rPr>
            </w:pPr>
            <w:r w:rsidRPr="00681DC9">
              <w:rPr>
                <w:color w:val="000000"/>
                <w:sz w:val="24"/>
                <w:szCs w:val="24"/>
              </w:rPr>
              <w:t>статья 11.21</w:t>
            </w:r>
          </w:p>
        </w:tc>
        <w:tc>
          <w:tcPr>
            <w:tcW w:w="6771" w:type="dxa"/>
            <w:tcBorders>
              <w:top w:val="single" w:sz="4" w:space="0" w:color="auto"/>
              <w:left w:val="single" w:sz="4" w:space="0" w:color="auto"/>
              <w:bottom w:val="single" w:sz="4" w:space="0" w:color="auto"/>
              <w:right w:val="single" w:sz="4" w:space="0" w:color="auto"/>
            </w:tcBorders>
            <w:hideMark/>
          </w:tcPr>
          <w:p w:rsidR="00AB1662" w:rsidRPr="009575E4" w:rsidRDefault="00AB1662" w:rsidP="00AB1662">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 xml:space="preserve">1. Загрязнение полос отвода и придорожных </w:t>
            </w:r>
            <w:proofErr w:type="gramStart"/>
            <w:r w:rsidRPr="009575E4">
              <w:rPr>
                <w:rFonts w:eastAsia="Calibri"/>
                <w:sz w:val="24"/>
                <w:szCs w:val="24"/>
                <w:lang w:eastAsia="en-US"/>
              </w:rPr>
              <w:t>полос</w:t>
            </w:r>
            <w:proofErr w:type="gramEnd"/>
            <w:r w:rsidRPr="009575E4">
              <w:rPr>
                <w:rFonts w:eastAsia="Calibri"/>
                <w:sz w:val="24"/>
                <w:szCs w:val="24"/>
                <w:lang w:eastAsia="en-US"/>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влечет предупреждение или наложение административного штрафа в размере до трехсот рублей.</w:t>
            </w:r>
          </w:p>
          <w:p w:rsidR="000B3F80" w:rsidRPr="009575E4" w:rsidRDefault="00AB1662" w:rsidP="00AB1662">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9575E4">
              <w:rPr>
                <w:rFonts w:eastAsia="Calibri"/>
                <w:sz w:val="24"/>
                <w:szCs w:val="24"/>
                <w:lang w:eastAsia="en-US"/>
              </w:rPr>
              <w:t>дств с д</w:t>
            </w:r>
            <w:proofErr w:type="gramEnd"/>
            <w:r w:rsidRPr="009575E4">
              <w:rPr>
                <w:rFonts w:eastAsia="Calibri"/>
                <w:sz w:val="24"/>
                <w:szCs w:val="24"/>
                <w:lang w:eastAsia="en-US"/>
              </w:rPr>
              <w:t xml:space="preserve">орожным покрытием; выполнение в границах полосы отвода автомобильной дороги работ, не </w:t>
            </w:r>
            <w:r w:rsidRPr="009575E4">
              <w:rPr>
                <w:rFonts w:eastAsia="Calibri"/>
                <w:sz w:val="24"/>
                <w:szCs w:val="24"/>
                <w:lang w:eastAsia="en-US"/>
              </w:rPr>
              <w:lastRenderedPageBreak/>
              <w:t xml:space="preserve">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9575E4">
              <w:rPr>
                <w:rFonts w:eastAsia="Calibri"/>
                <w:sz w:val="24"/>
                <w:szCs w:val="24"/>
                <w:lang w:eastAsia="en-US"/>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9575E4">
              <w:rPr>
                <w:rFonts w:eastAsia="Calibri"/>
                <w:sz w:val="24"/>
                <w:szCs w:val="24"/>
                <w:lang w:eastAsia="en-US"/>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9575E4">
              <w:rPr>
                <w:rFonts w:eastAsia="Calibri"/>
                <w:sz w:val="24"/>
                <w:szCs w:val="24"/>
                <w:lang w:eastAsia="en-US"/>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9575E4">
              <w:rPr>
                <w:rFonts w:eastAsia="Calibri"/>
                <w:sz w:val="24"/>
                <w:szCs w:val="24"/>
                <w:lang w:eastAsia="en-US"/>
              </w:rPr>
              <w:t xml:space="preserve"> </w:t>
            </w:r>
            <w:proofErr w:type="gramStart"/>
            <w:r w:rsidRPr="009575E4">
              <w:rPr>
                <w:rFonts w:eastAsia="Calibri"/>
                <w:sz w:val="24"/>
                <w:szCs w:val="24"/>
                <w:lang w:eastAsia="en-US"/>
              </w:rPr>
              <w:t xml:space="preserve">рекламных конструкций, информационных щитов и </w:t>
            </w:r>
            <w:r w:rsidRPr="009575E4">
              <w:rPr>
                <w:rFonts w:eastAsia="Calibri"/>
                <w:sz w:val="24"/>
                <w:szCs w:val="24"/>
                <w:lang w:eastAsia="en-US"/>
              </w:rPr>
              <w:lastRenderedPageBreak/>
              <w:t>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w:t>
            </w:r>
            <w:proofErr w:type="gramEnd"/>
            <w:r w:rsidRPr="009575E4">
              <w:rPr>
                <w:rFonts w:eastAsia="Calibri"/>
                <w:sz w:val="24"/>
                <w:szCs w:val="24"/>
                <w:lang w:eastAsia="en-US"/>
              </w:rPr>
              <w:t xml:space="preserve"> на юридических лиц - от пятидесяти тысяч до восьмидесяти тысяч рублей.</w:t>
            </w:r>
          </w:p>
        </w:tc>
      </w:tr>
      <w:tr w:rsidR="000B3F80" w:rsidRPr="00681DC9" w:rsidTr="000B3F80">
        <w:trPr>
          <w:trHeight w:val="280"/>
        </w:trPr>
        <w:tc>
          <w:tcPr>
            <w:tcW w:w="14813" w:type="dxa"/>
            <w:gridSpan w:val="5"/>
            <w:tcBorders>
              <w:top w:val="single" w:sz="4" w:space="0" w:color="auto"/>
              <w:left w:val="single" w:sz="4" w:space="0" w:color="auto"/>
              <w:bottom w:val="single" w:sz="4" w:space="0" w:color="auto"/>
              <w:right w:val="single" w:sz="4" w:space="0" w:color="auto"/>
            </w:tcBorders>
          </w:tcPr>
          <w:p w:rsidR="000B3F80" w:rsidRPr="005F5D74" w:rsidRDefault="000B3F80" w:rsidP="00681DC9">
            <w:pPr>
              <w:pStyle w:val="s1"/>
              <w:shd w:val="clear" w:color="auto" w:fill="FFFFFF"/>
              <w:spacing w:before="0" w:beforeAutospacing="0" w:after="0" w:afterAutospacing="0"/>
              <w:jc w:val="center"/>
              <w:rPr>
                <w:b/>
                <w:color w:val="000000"/>
              </w:rPr>
            </w:pPr>
            <w:r w:rsidRPr="005F5D74">
              <w:rPr>
                <w:b/>
                <w:color w:val="000000"/>
              </w:rPr>
              <w:lastRenderedPageBreak/>
              <w:t>Федеральные законы</w:t>
            </w:r>
          </w:p>
        </w:tc>
      </w:tr>
      <w:tr w:rsidR="000B3F80" w:rsidRPr="00681DC9" w:rsidTr="000B3F80">
        <w:trPr>
          <w:trHeight w:val="563"/>
        </w:trPr>
        <w:tc>
          <w:tcPr>
            <w:tcW w:w="559" w:type="dxa"/>
            <w:vMerge w:val="restart"/>
            <w:tcBorders>
              <w:top w:val="single" w:sz="4" w:space="0" w:color="auto"/>
              <w:left w:val="single" w:sz="4" w:space="0" w:color="auto"/>
              <w:bottom w:val="single" w:sz="4" w:space="0" w:color="auto"/>
              <w:right w:val="single" w:sz="4" w:space="0" w:color="auto"/>
            </w:tcBorders>
            <w:hideMark/>
          </w:tcPr>
          <w:p w:rsidR="000B3F80" w:rsidRPr="00681DC9" w:rsidRDefault="000B3F80">
            <w:pPr>
              <w:jc w:val="center"/>
              <w:rPr>
                <w:color w:val="000000"/>
                <w:sz w:val="24"/>
                <w:szCs w:val="24"/>
              </w:rPr>
            </w:pPr>
            <w:r w:rsidRPr="00681DC9">
              <w:rPr>
                <w:color w:val="000000"/>
                <w:sz w:val="24"/>
                <w:szCs w:val="24"/>
              </w:rPr>
              <w:t>3</w:t>
            </w:r>
          </w:p>
        </w:tc>
        <w:tc>
          <w:tcPr>
            <w:tcW w:w="2790" w:type="dxa"/>
            <w:vMerge w:val="restart"/>
            <w:tcBorders>
              <w:top w:val="single" w:sz="4" w:space="0" w:color="auto"/>
              <w:left w:val="single" w:sz="4" w:space="0" w:color="auto"/>
              <w:bottom w:val="single" w:sz="4" w:space="0" w:color="auto"/>
              <w:right w:val="single" w:sz="4" w:space="0" w:color="auto"/>
            </w:tcBorders>
            <w:hideMark/>
          </w:tcPr>
          <w:p w:rsidR="000B3F80" w:rsidRPr="009575E4" w:rsidRDefault="00292179" w:rsidP="00AB1662">
            <w:pPr>
              <w:pStyle w:val="1"/>
              <w:jc w:val="center"/>
              <w:rPr>
                <w:rStyle w:val="a8"/>
                <w:b w:val="0"/>
                <w:i w:val="0"/>
                <w:iCs w:val="0"/>
                <w:color w:val="000000"/>
                <w:sz w:val="24"/>
                <w:szCs w:val="24"/>
              </w:rPr>
            </w:pPr>
            <w:hyperlink r:id="rId6" w:history="1">
              <w:r w:rsidR="000B3F80" w:rsidRPr="009575E4">
                <w:rPr>
                  <w:rStyle w:val="a7"/>
                  <w:bCs w:val="0"/>
                  <w:color w:val="000000"/>
                  <w:sz w:val="24"/>
                  <w:szCs w:val="24"/>
                </w:rPr>
                <w:t>Федеральный закон от 26</w:t>
              </w:r>
              <w:r w:rsidR="00AB1662" w:rsidRPr="009575E4">
                <w:rPr>
                  <w:rStyle w:val="a7"/>
                  <w:bCs w:val="0"/>
                  <w:color w:val="000000"/>
                  <w:sz w:val="24"/>
                  <w:szCs w:val="24"/>
                </w:rPr>
                <w:t>.12</w:t>
              </w:r>
              <w:r w:rsidR="000B3F80" w:rsidRPr="009575E4">
                <w:rPr>
                  <w:rStyle w:val="a7"/>
                  <w:bCs w:val="0"/>
                  <w:color w:val="000000"/>
                  <w:sz w:val="24"/>
                  <w:szCs w:val="24"/>
                </w:rPr>
                <w:t>2008</w:t>
              </w:r>
              <w:r w:rsidR="00AB1662" w:rsidRPr="009575E4">
                <w:rPr>
                  <w:rStyle w:val="a7"/>
                  <w:bCs w:val="0"/>
                  <w:color w:val="000000"/>
                  <w:sz w:val="24"/>
                  <w:szCs w:val="24"/>
                </w:rPr>
                <w:t xml:space="preserve"> № </w:t>
              </w:r>
              <w:r w:rsidR="000B3F80" w:rsidRPr="009575E4">
                <w:rPr>
                  <w:rStyle w:val="a7"/>
                  <w:bCs w:val="0"/>
                  <w:color w:val="000000"/>
                  <w:sz w:val="24"/>
                  <w:szCs w:val="24"/>
                </w:rPr>
                <w:t>294-ФЗ</w:t>
              </w:r>
              <w:r w:rsidR="00681DC9" w:rsidRPr="009575E4">
                <w:rPr>
                  <w:rStyle w:val="a7"/>
                  <w:bCs w:val="0"/>
                  <w:color w:val="000000"/>
                  <w:sz w:val="24"/>
                  <w:szCs w:val="24"/>
                </w:rPr>
                <w:t xml:space="preserve"> </w:t>
              </w:r>
              <w:r w:rsidR="00AB1662" w:rsidRPr="009575E4">
                <w:rPr>
                  <w:rStyle w:val="a7"/>
                  <w:bCs w:val="0"/>
                  <w:color w:val="000000"/>
                  <w:sz w:val="24"/>
                  <w:szCs w:val="24"/>
                </w:rPr>
                <w:t>«</w:t>
              </w:r>
              <w:r w:rsidR="000B3F80" w:rsidRPr="009575E4">
                <w:rPr>
                  <w:rStyle w:val="a7"/>
                  <w:bCs w:val="0"/>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AB1662" w:rsidRPr="009575E4">
              <w:rPr>
                <w:rStyle w:val="a7"/>
                <w:bCs w:val="0"/>
                <w:color w:val="000000"/>
                <w:sz w:val="24"/>
                <w:szCs w:val="24"/>
              </w:rPr>
              <w:t>»</w:t>
            </w:r>
          </w:p>
        </w:tc>
        <w:tc>
          <w:tcPr>
            <w:tcW w:w="2200" w:type="dxa"/>
            <w:vMerge w:val="restart"/>
            <w:tcBorders>
              <w:top w:val="single" w:sz="4" w:space="0" w:color="auto"/>
              <w:left w:val="single" w:sz="4" w:space="0" w:color="auto"/>
              <w:bottom w:val="single" w:sz="4" w:space="0" w:color="auto"/>
              <w:right w:val="single" w:sz="4" w:space="0" w:color="auto"/>
            </w:tcBorders>
          </w:tcPr>
          <w:p w:rsidR="000B3F80" w:rsidRPr="00681DC9" w:rsidRDefault="000B3F80">
            <w:pPr>
              <w:pStyle w:val="a4"/>
              <w:spacing w:before="0" w:beforeAutospacing="0" w:after="0"/>
              <w:jc w:val="center"/>
              <w:rPr>
                <w:color w:val="000000"/>
              </w:rPr>
            </w:pPr>
            <w:r w:rsidRPr="00681DC9">
              <w:rPr>
                <w:color w:val="000000"/>
              </w:rPr>
              <w:t>юридические лица,</w:t>
            </w:r>
          </w:p>
          <w:p w:rsidR="000B3F80" w:rsidRPr="00681DC9" w:rsidRDefault="000B3F80" w:rsidP="00AB1662">
            <w:pPr>
              <w:pStyle w:val="a4"/>
              <w:spacing w:before="0" w:beforeAutospacing="0" w:after="0"/>
              <w:jc w:val="center"/>
              <w:rPr>
                <w:color w:val="000000"/>
              </w:rPr>
            </w:pPr>
            <w:r w:rsidRPr="00681DC9">
              <w:rPr>
                <w:color w:val="000000"/>
              </w:rPr>
              <w:t>индивидуальные предприниматели</w:t>
            </w:r>
          </w:p>
        </w:tc>
        <w:tc>
          <w:tcPr>
            <w:tcW w:w="2493" w:type="dxa"/>
            <w:tcBorders>
              <w:top w:val="single" w:sz="4" w:space="0" w:color="auto"/>
              <w:left w:val="single" w:sz="4" w:space="0" w:color="auto"/>
              <w:bottom w:val="single" w:sz="4" w:space="0" w:color="auto"/>
              <w:right w:val="single" w:sz="4" w:space="0" w:color="auto"/>
            </w:tcBorders>
          </w:tcPr>
          <w:p w:rsidR="000B3F80" w:rsidRPr="00681DC9" w:rsidRDefault="00AB1662" w:rsidP="00AB1662">
            <w:pPr>
              <w:jc w:val="center"/>
              <w:rPr>
                <w:color w:val="000000"/>
                <w:sz w:val="24"/>
                <w:szCs w:val="24"/>
              </w:rPr>
            </w:pPr>
            <w:r>
              <w:rPr>
                <w:color w:val="000000"/>
                <w:sz w:val="24"/>
                <w:szCs w:val="24"/>
              </w:rPr>
              <w:t>часть 1 статьи 9</w:t>
            </w:r>
          </w:p>
        </w:tc>
        <w:tc>
          <w:tcPr>
            <w:tcW w:w="6771" w:type="dxa"/>
            <w:tcBorders>
              <w:top w:val="single" w:sz="4" w:space="0" w:color="auto"/>
              <w:left w:val="single" w:sz="4" w:space="0" w:color="auto"/>
              <w:bottom w:val="single" w:sz="4" w:space="0" w:color="auto"/>
              <w:right w:val="single" w:sz="4" w:space="0" w:color="auto"/>
            </w:tcBorders>
            <w:hideMark/>
          </w:tcPr>
          <w:p w:rsidR="000B3F80" w:rsidRPr="009575E4" w:rsidRDefault="00AB1662" w:rsidP="00AB1662">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9575E4">
              <w:rPr>
                <w:rFonts w:eastAsia="Calibri"/>
                <w:color w:val="000000"/>
                <w:sz w:val="24"/>
                <w:szCs w:val="24"/>
                <w:lang w:eastAsia="en-US"/>
              </w:rPr>
              <w:t xml:space="preserve">в </w:t>
            </w:r>
            <w:hyperlink r:id="rId7" w:history="1">
              <w:r w:rsidRPr="009575E4">
                <w:rPr>
                  <w:rFonts w:eastAsia="Calibri"/>
                  <w:color w:val="000000"/>
                  <w:sz w:val="24"/>
                  <w:szCs w:val="24"/>
                  <w:lang w:eastAsia="en-US"/>
                </w:rPr>
                <w:t>уведомлении</w:t>
              </w:r>
            </w:hyperlink>
            <w:r w:rsidRPr="009575E4">
              <w:rPr>
                <w:rFonts w:eastAsia="Calibri"/>
                <w:sz w:val="24"/>
                <w:szCs w:val="24"/>
                <w:lang w:eastAsia="en-US"/>
              </w:rPr>
              <w:t xml:space="preserve"> о начале осуществления отдельных видов предпринимательской деятельности, обязательным требованиям.</w:t>
            </w:r>
          </w:p>
        </w:tc>
      </w:tr>
      <w:tr w:rsidR="000B3F80" w:rsidRPr="00681DC9" w:rsidTr="000B3F80">
        <w:trPr>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80" w:rsidRPr="00681DC9" w:rsidRDefault="000B3F80">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F80" w:rsidRPr="009575E4" w:rsidRDefault="000B3F80">
            <w:pPr>
              <w:rPr>
                <w:rStyle w:val="a8"/>
                <w:i w:val="0"/>
                <w:iCs w:val="0"/>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F80" w:rsidRPr="00681DC9" w:rsidRDefault="000B3F80">
            <w:pPr>
              <w:rPr>
                <w:color w:val="000000"/>
                <w:sz w:val="24"/>
                <w:szCs w:val="24"/>
              </w:rPr>
            </w:pPr>
          </w:p>
        </w:tc>
        <w:tc>
          <w:tcPr>
            <w:tcW w:w="2493" w:type="dxa"/>
            <w:tcBorders>
              <w:top w:val="single" w:sz="4" w:space="0" w:color="auto"/>
              <w:left w:val="single" w:sz="4" w:space="0" w:color="auto"/>
              <w:bottom w:val="single" w:sz="4" w:space="0" w:color="auto"/>
              <w:right w:val="single" w:sz="4" w:space="0" w:color="auto"/>
            </w:tcBorders>
            <w:hideMark/>
          </w:tcPr>
          <w:p w:rsidR="000B3F80" w:rsidRPr="00681DC9" w:rsidRDefault="000B3F80">
            <w:pPr>
              <w:jc w:val="center"/>
              <w:rPr>
                <w:color w:val="000000"/>
                <w:sz w:val="24"/>
                <w:szCs w:val="24"/>
              </w:rPr>
            </w:pPr>
            <w:r w:rsidRPr="00681DC9">
              <w:rPr>
                <w:color w:val="000000"/>
                <w:sz w:val="24"/>
                <w:szCs w:val="24"/>
              </w:rPr>
              <w:t>часть 1 статьи 10</w:t>
            </w:r>
          </w:p>
        </w:tc>
        <w:tc>
          <w:tcPr>
            <w:tcW w:w="6771" w:type="dxa"/>
            <w:tcBorders>
              <w:top w:val="single" w:sz="4" w:space="0" w:color="auto"/>
              <w:left w:val="single" w:sz="4" w:space="0" w:color="auto"/>
              <w:bottom w:val="single" w:sz="4" w:space="0" w:color="auto"/>
              <w:right w:val="single" w:sz="4" w:space="0" w:color="auto"/>
            </w:tcBorders>
            <w:hideMark/>
          </w:tcPr>
          <w:p w:rsidR="000B3F80" w:rsidRPr="009575E4" w:rsidRDefault="00AB1662" w:rsidP="00AB1662">
            <w:pPr>
              <w:autoSpaceDE w:val="0"/>
              <w:autoSpaceDN w:val="0"/>
              <w:adjustRightInd w:val="0"/>
              <w:ind w:firstLine="540"/>
              <w:jc w:val="both"/>
              <w:rPr>
                <w:rFonts w:eastAsia="Calibri"/>
                <w:sz w:val="24"/>
                <w:szCs w:val="24"/>
                <w:lang w:eastAsia="en-US"/>
              </w:rPr>
            </w:pPr>
            <w:proofErr w:type="gramStart"/>
            <w:r w:rsidRPr="009575E4">
              <w:rPr>
                <w:rFonts w:eastAsia="Calibri"/>
                <w:sz w:val="24"/>
                <w:szCs w:val="24"/>
                <w:lang w:eastAsia="en-U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9575E4">
              <w:rPr>
                <w:rFonts w:eastAsia="Calibri"/>
                <w:sz w:val="24"/>
                <w:szCs w:val="24"/>
                <w:lang w:eastAsia="en-US"/>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9575E4">
              <w:rPr>
                <w:rFonts w:eastAsia="Calibri"/>
                <w:sz w:val="24"/>
                <w:szCs w:val="24"/>
                <w:lang w:eastAsia="en-US"/>
              </w:rPr>
              <w:lastRenderedPageBreak/>
              <w:t>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0B3F80" w:rsidRPr="00681DC9" w:rsidTr="000B3F80">
        <w:trPr>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80" w:rsidRPr="00681DC9" w:rsidRDefault="000B3F80">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F80" w:rsidRPr="009575E4" w:rsidRDefault="000B3F80">
            <w:pPr>
              <w:rPr>
                <w:rStyle w:val="a8"/>
                <w:i w:val="0"/>
                <w:iCs w:val="0"/>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F80" w:rsidRPr="00681DC9" w:rsidRDefault="000B3F80">
            <w:pPr>
              <w:rPr>
                <w:color w:val="000000"/>
                <w:sz w:val="24"/>
                <w:szCs w:val="24"/>
              </w:rPr>
            </w:pPr>
          </w:p>
        </w:tc>
        <w:tc>
          <w:tcPr>
            <w:tcW w:w="2493" w:type="dxa"/>
            <w:tcBorders>
              <w:top w:val="single" w:sz="4" w:space="0" w:color="auto"/>
              <w:left w:val="single" w:sz="4" w:space="0" w:color="auto"/>
              <w:bottom w:val="single" w:sz="4" w:space="0" w:color="auto"/>
              <w:right w:val="single" w:sz="4" w:space="0" w:color="auto"/>
            </w:tcBorders>
            <w:hideMark/>
          </w:tcPr>
          <w:p w:rsidR="000B3F80" w:rsidRPr="00681DC9" w:rsidRDefault="000B3F80">
            <w:pPr>
              <w:jc w:val="center"/>
              <w:rPr>
                <w:color w:val="000000"/>
                <w:sz w:val="24"/>
                <w:szCs w:val="24"/>
              </w:rPr>
            </w:pPr>
            <w:r w:rsidRPr="00681DC9">
              <w:rPr>
                <w:color w:val="000000"/>
                <w:sz w:val="24"/>
                <w:szCs w:val="24"/>
              </w:rPr>
              <w:t>часть 1 статьи 11</w:t>
            </w:r>
          </w:p>
        </w:tc>
        <w:tc>
          <w:tcPr>
            <w:tcW w:w="6771" w:type="dxa"/>
            <w:tcBorders>
              <w:top w:val="single" w:sz="4" w:space="0" w:color="auto"/>
              <w:left w:val="single" w:sz="4" w:space="0" w:color="auto"/>
              <w:bottom w:val="single" w:sz="4" w:space="0" w:color="auto"/>
              <w:right w:val="single" w:sz="4" w:space="0" w:color="auto"/>
            </w:tcBorders>
            <w:hideMark/>
          </w:tcPr>
          <w:p w:rsidR="000B3F80" w:rsidRPr="009575E4" w:rsidRDefault="00AB1662" w:rsidP="00AB1662">
            <w:pPr>
              <w:autoSpaceDE w:val="0"/>
              <w:autoSpaceDN w:val="0"/>
              <w:adjustRightInd w:val="0"/>
              <w:ind w:firstLine="540"/>
              <w:jc w:val="both"/>
              <w:rPr>
                <w:rFonts w:eastAsia="Calibri"/>
                <w:sz w:val="24"/>
                <w:szCs w:val="24"/>
                <w:lang w:eastAsia="en-US"/>
              </w:rPr>
            </w:pPr>
            <w:proofErr w:type="gramStart"/>
            <w:r w:rsidRPr="009575E4">
              <w:rPr>
                <w:rFonts w:eastAsia="Calibri"/>
                <w:sz w:val="24"/>
                <w:szCs w:val="24"/>
                <w:lang w:eastAsia="en-US"/>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0B3F80" w:rsidRPr="00681DC9" w:rsidTr="000B3F80">
        <w:trPr>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80" w:rsidRPr="00681DC9" w:rsidRDefault="000B3F80">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F80" w:rsidRPr="009575E4" w:rsidRDefault="000B3F80">
            <w:pPr>
              <w:rPr>
                <w:rStyle w:val="a8"/>
                <w:i w:val="0"/>
                <w:iCs w:val="0"/>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F80" w:rsidRPr="00681DC9" w:rsidRDefault="000B3F80">
            <w:pPr>
              <w:rPr>
                <w:color w:val="000000"/>
                <w:sz w:val="24"/>
                <w:szCs w:val="24"/>
              </w:rPr>
            </w:pPr>
          </w:p>
        </w:tc>
        <w:tc>
          <w:tcPr>
            <w:tcW w:w="2493" w:type="dxa"/>
            <w:tcBorders>
              <w:top w:val="single" w:sz="4" w:space="0" w:color="auto"/>
              <w:left w:val="single" w:sz="4" w:space="0" w:color="auto"/>
              <w:bottom w:val="single" w:sz="4" w:space="0" w:color="auto"/>
              <w:right w:val="single" w:sz="4" w:space="0" w:color="auto"/>
            </w:tcBorders>
          </w:tcPr>
          <w:p w:rsidR="000B3F80" w:rsidRPr="00681DC9" w:rsidRDefault="000B3F80" w:rsidP="00AB1662">
            <w:pPr>
              <w:jc w:val="center"/>
              <w:rPr>
                <w:color w:val="000000"/>
                <w:sz w:val="24"/>
                <w:szCs w:val="24"/>
              </w:rPr>
            </w:pPr>
            <w:r w:rsidRPr="00681DC9">
              <w:rPr>
                <w:color w:val="000000"/>
                <w:sz w:val="24"/>
                <w:szCs w:val="24"/>
              </w:rPr>
              <w:t>часть 1 статьи 12</w:t>
            </w:r>
          </w:p>
        </w:tc>
        <w:tc>
          <w:tcPr>
            <w:tcW w:w="6771" w:type="dxa"/>
            <w:tcBorders>
              <w:top w:val="single" w:sz="4" w:space="0" w:color="auto"/>
              <w:left w:val="single" w:sz="4" w:space="0" w:color="auto"/>
              <w:bottom w:val="single" w:sz="4" w:space="0" w:color="auto"/>
              <w:right w:val="single" w:sz="4" w:space="0" w:color="auto"/>
            </w:tcBorders>
            <w:hideMark/>
          </w:tcPr>
          <w:p w:rsidR="000B3F80" w:rsidRPr="009575E4" w:rsidRDefault="00AB1662" w:rsidP="00AB1662">
            <w:pPr>
              <w:autoSpaceDE w:val="0"/>
              <w:autoSpaceDN w:val="0"/>
              <w:adjustRightInd w:val="0"/>
              <w:ind w:firstLine="540"/>
              <w:jc w:val="both"/>
              <w:rPr>
                <w:rFonts w:eastAsia="Calibri"/>
                <w:sz w:val="24"/>
                <w:szCs w:val="24"/>
                <w:lang w:eastAsia="en-US"/>
              </w:rPr>
            </w:pPr>
            <w:proofErr w:type="gramStart"/>
            <w:r w:rsidRPr="009575E4">
              <w:rPr>
                <w:rFonts w:eastAsia="Calibri"/>
                <w:sz w:val="24"/>
                <w:szCs w:val="24"/>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0B3F80" w:rsidRPr="00681DC9" w:rsidTr="000B3F80">
        <w:trPr>
          <w:trHeight w:val="278"/>
        </w:trPr>
        <w:tc>
          <w:tcPr>
            <w:tcW w:w="559" w:type="dxa"/>
            <w:vMerge w:val="restart"/>
            <w:tcBorders>
              <w:top w:val="single" w:sz="4" w:space="0" w:color="auto"/>
              <w:left w:val="single" w:sz="4" w:space="0" w:color="auto"/>
              <w:bottom w:val="single" w:sz="4" w:space="0" w:color="auto"/>
              <w:right w:val="single" w:sz="4" w:space="0" w:color="auto"/>
            </w:tcBorders>
            <w:hideMark/>
          </w:tcPr>
          <w:p w:rsidR="000B3F80" w:rsidRPr="00681DC9" w:rsidRDefault="000B3F80">
            <w:pPr>
              <w:jc w:val="center"/>
              <w:rPr>
                <w:color w:val="000000"/>
                <w:sz w:val="24"/>
                <w:szCs w:val="24"/>
              </w:rPr>
            </w:pPr>
            <w:r w:rsidRPr="00681DC9">
              <w:rPr>
                <w:color w:val="000000"/>
                <w:sz w:val="24"/>
                <w:szCs w:val="24"/>
              </w:rPr>
              <w:t>4</w:t>
            </w:r>
          </w:p>
        </w:tc>
        <w:tc>
          <w:tcPr>
            <w:tcW w:w="2790" w:type="dxa"/>
            <w:vMerge w:val="restart"/>
            <w:tcBorders>
              <w:top w:val="single" w:sz="4" w:space="0" w:color="auto"/>
              <w:left w:val="single" w:sz="4" w:space="0" w:color="auto"/>
              <w:bottom w:val="single" w:sz="4" w:space="0" w:color="auto"/>
              <w:right w:val="single" w:sz="4" w:space="0" w:color="auto"/>
            </w:tcBorders>
            <w:hideMark/>
          </w:tcPr>
          <w:p w:rsidR="000B3F80" w:rsidRPr="009575E4" w:rsidRDefault="000B3F80" w:rsidP="00AB1662">
            <w:pPr>
              <w:pStyle w:val="1"/>
              <w:jc w:val="center"/>
              <w:rPr>
                <w:rStyle w:val="a8"/>
                <w:b w:val="0"/>
                <w:color w:val="000000"/>
                <w:sz w:val="24"/>
                <w:szCs w:val="24"/>
              </w:rPr>
            </w:pPr>
            <w:r w:rsidRPr="009575E4">
              <w:rPr>
                <w:rStyle w:val="a8"/>
                <w:b w:val="0"/>
                <w:i w:val="0"/>
                <w:color w:val="000000"/>
                <w:sz w:val="24"/>
                <w:szCs w:val="24"/>
              </w:rPr>
              <w:t>Федеральный</w:t>
            </w:r>
            <w:r w:rsidRPr="009575E4">
              <w:rPr>
                <w:b w:val="0"/>
                <w:i/>
                <w:color w:val="000000"/>
                <w:sz w:val="24"/>
                <w:szCs w:val="24"/>
              </w:rPr>
              <w:t xml:space="preserve"> </w:t>
            </w:r>
            <w:r w:rsidRPr="009575E4">
              <w:rPr>
                <w:rStyle w:val="a8"/>
                <w:b w:val="0"/>
                <w:i w:val="0"/>
                <w:color w:val="000000"/>
                <w:sz w:val="24"/>
                <w:szCs w:val="24"/>
              </w:rPr>
              <w:t>закон</w:t>
            </w:r>
            <w:r w:rsidRPr="009575E4">
              <w:rPr>
                <w:b w:val="0"/>
                <w:i/>
                <w:color w:val="000000"/>
                <w:sz w:val="24"/>
                <w:szCs w:val="24"/>
              </w:rPr>
              <w:t xml:space="preserve"> </w:t>
            </w:r>
            <w:r w:rsidRPr="009575E4">
              <w:rPr>
                <w:b w:val="0"/>
                <w:color w:val="000000"/>
                <w:sz w:val="24"/>
                <w:szCs w:val="24"/>
              </w:rPr>
              <w:t xml:space="preserve">от </w:t>
            </w:r>
            <w:r w:rsidR="00AB1662" w:rsidRPr="009575E4">
              <w:rPr>
                <w:b w:val="0"/>
                <w:color w:val="000000"/>
                <w:sz w:val="24"/>
                <w:szCs w:val="24"/>
              </w:rPr>
              <w:t>0</w:t>
            </w:r>
            <w:r w:rsidRPr="009575E4">
              <w:rPr>
                <w:rStyle w:val="a8"/>
                <w:b w:val="0"/>
                <w:i w:val="0"/>
                <w:color w:val="000000"/>
                <w:sz w:val="24"/>
                <w:szCs w:val="24"/>
              </w:rPr>
              <w:t>8</w:t>
            </w:r>
            <w:r w:rsidRPr="009575E4">
              <w:rPr>
                <w:b w:val="0"/>
                <w:i/>
                <w:color w:val="000000"/>
                <w:sz w:val="24"/>
                <w:szCs w:val="24"/>
              </w:rPr>
              <w:t xml:space="preserve"> </w:t>
            </w:r>
            <w:r w:rsidRPr="009575E4">
              <w:rPr>
                <w:rStyle w:val="a8"/>
                <w:b w:val="0"/>
                <w:i w:val="0"/>
                <w:color w:val="000000"/>
                <w:sz w:val="24"/>
                <w:szCs w:val="24"/>
              </w:rPr>
              <w:t>ноября</w:t>
            </w:r>
            <w:r w:rsidRPr="009575E4">
              <w:rPr>
                <w:b w:val="0"/>
                <w:i/>
                <w:color w:val="000000"/>
                <w:sz w:val="24"/>
                <w:szCs w:val="24"/>
              </w:rPr>
              <w:t xml:space="preserve"> </w:t>
            </w:r>
            <w:r w:rsidRPr="009575E4">
              <w:rPr>
                <w:rStyle w:val="a8"/>
                <w:b w:val="0"/>
                <w:i w:val="0"/>
                <w:color w:val="000000"/>
                <w:sz w:val="24"/>
                <w:szCs w:val="24"/>
              </w:rPr>
              <w:t>2007</w:t>
            </w:r>
            <w:r w:rsidRPr="009575E4">
              <w:rPr>
                <w:b w:val="0"/>
                <w:color w:val="000000"/>
                <w:sz w:val="24"/>
                <w:szCs w:val="24"/>
              </w:rPr>
              <w:t xml:space="preserve"> №</w:t>
            </w:r>
            <w:r w:rsidR="00AB1662" w:rsidRPr="009575E4">
              <w:rPr>
                <w:b w:val="0"/>
                <w:color w:val="000000"/>
                <w:sz w:val="24"/>
                <w:szCs w:val="24"/>
              </w:rPr>
              <w:t xml:space="preserve"> </w:t>
            </w:r>
            <w:r w:rsidRPr="009575E4">
              <w:rPr>
                <w:rStyle w:val="a8"/>
                <w:b w:val="0"/>
                <w:color w:val="000000"/>
                <w:sz w:val="24"/>
                <w:szCs w:val="24"/>
              </w:rPr>
              <w:t>257</w:t>
            </w:r>
            <w:r w:rsidRPr="009575E4">
              <w:rPr>
                <w:b w:val="0"/>
                <w:color w:val="000000"/>
                <w:sz w:val="24"/>
                <w:szCs w:val="24"/>
              </w:rPr>
              <w:t>-</w:t>
            </w:r>
            <w:r w:rsidRPr="009575E4">
              <w:rPr>
                <w:rStyle w:val="a8"/>
                <w:b w:val="0"/>
                <w:i w:val="0"/>
                <w:color w:val="000000"/>
                <w:sz w:val="24"/>
                <w:szCs w:val="24"/>
              </w:rPr>
              <w:t>ФЗ</w:t>
            </w:r>
            <w:r w:rsidR="00681DC9" w:rsidRPr="009575E4">
              <w:rPr>
                <w:rStyle w:val="a8"/>
                <w:b w:val="0"/>
                <w:color w:val="000000"/>
                <w:sz w:val="24"/>
                <w:szCs w:val="24"/>
              </w:rPr>
              <w:t xml:space="preserve"> </w:t>
            </w:r>
            <w:r w:rsidR="00AB1662" w:rsidRPr="009575E4">
              <w:rPr>
                <w:b w:val="0"/>
                <w:color w:val="000000"/>
                <w:sz w:val="24"/>
                <w:szCs w:val="24"/>
              </w:rPr>
              <w:t>«</w:t>
            </w:r>
            <w:r w:rsidRPr="009575E4">
              <w:rPr>
                <w:b w:val="0"/>
                <w:color w:val="000000"/>
                <w:sz w:val="24"/>
                <w:szCs w:val="24"/>
              </w:rPr>
              <w:t xml:space="preserve">Об автомобильных дорогах и о дорожной деятельности в Российской Федерации и о внесении изменений </w:t>
            </w:r>
            <w:r w:rsidRPr="009575E4">
              <w:rPr>
                <w:b w:val="0"/>
                <w:color w:val="000000"/>
                <w:sz w:val="24"/>
                <w:szCs w:val="24"/>
              </w:rPr>
              <w:lastRenderedPageBreak/>
              <w:t>в отдельные законодательные акты Российской Федерации</w:t>
            </w:r>
            <w:r w:rsidR="00AB1662" w:rsidRPr="009575E4">
              <w:rPr>
                <w:b w:val="0"/>
                <w:color w:val="000000"/>
                <w:sz w:val="24"/>
                <w:szCs w:val="24"/>
              </w:rPr>
              <w:t>»</w:t>
            </w:r>
          </w:p>
        </w:tc>
        <w:tc>
          <w:tcPr>
            <w:tcW w:w="2200" w:type="dxa"/>
            <w:vMerge w:val="restart"/>
            <w:tcBorders>
              <w:top w:val="single" w:sz="4" w:space="0" w:color="auto"/>
              <w:left w:val="single" w:sz="4" w:space="0" w:color="auto"/>
              <w:bottom w:val="single" w:sz="4" w:space="0" w:color="auto"/>
              <w:right w:val="single" w:sz="4" w:space="0" w:color="auto"/>
            </w:tcBorders>
          </w:tcPr>
          <w:p w:rsidR="000B3F80" w:rsidRPr="00681DC9" w:rsidRDefault="000B3F80">
            <w:pPr>
              <w:pStyle w:val="a4"/>
              <w:spacing w:before="0" w:beforeAutospacing="0" w:after="0"/>
              <w:jc w:val="center"/>
              <w:rPr>
                <w:color w:val="000000"/>
              </w:rPr>
            </w:pPr>
            <w:r w:rsidRPr="00681DC9">
              <w:rPr>
                <w:color w:val="000000"/>
              </w:rPr>
              <w:lastRenderedPageBreak/>
              <w:t>юридические лица,</w:t>
            </w:r>
          </w:p>
          <w:p w:rsidR="000B3F80" w:rsidRPr="00681DC9" w:rsidRDefault="000B3F80">
            <w:pPr>
              <w:pStyle w:val="a4"/>
              <w:spacing w:before="0" w:beforeAutospacing="0" w:after="0"/>
              <w:jc w:val="center"/>
              <w:rPr>
                <w:color w:val="000000"/>
              </w:rPr>
            </w:pPr>
            <w:r w:rsidRPr="00681DC9">
              <w:rPr>
                <w:color w:val="000000"/>
              </w:rPr>
              <w:t>индивидуальные предприниматели</w:t>
            </w:r>
          </w:p>
          <w:p w:rsidR="000B3F80" w:rsidRPr="00681DC9" w:rsidRDefault="000B3F80">
            <w:pPr>
              <w:pStyle w:val="a4"/>
              <w:jc w:val="center"/>
              <w:rPr>
                <w:color w:val="000000"/>
              </w:rPr>
            </w:pPr>
          </w:p>
        </w:tc>
        <w:tc>
          <w:tcPr>
            <w:tcW w:w="2493" w:type="dxa"/>
            <w:tcBorders>
              <w:top w:val="single" w:sz="4" w:space="0" w:color="auto"/>
              <w:left w:val="single" w:sz="4" w:space="0" w:color="auto"/>
              <w:bottom w:val="single" w:sz="4" w:space="0" w:color="auto"/>
              <w:right w:val="single" w:sz="4" w:space="0" w:color="auto"/>
            </w:tcBorders>
            <w:hideMark/>
          </w:tcPr>
          <w:p w:rsidR="000B3F80" w:rsidRPr="00681DC9" w:rsidRDefault="000B3F80">
            <w:pPr>
              <w:jc w:val="center"/>
              <w:rPr>
                <w:color w:val="000000"/>
                <w:sz w:val="24"/>
                <w:szCs w:val="24"/>
              </w:rPr>
            </w:pPr>
            <w:r w:rsidRPr="00681DC9">
              <w:rPr>
                <w:color w:val="000000"/>
                <w:sz w:val="24"/>
                <w:szCs w:val="24"/>
              </w:rPr>
              <w:t>пункты 8, 9, 10, 11, 12</w:t>
            </w:r>
          </w:p>
          <w:p w:rsidR="000B3F80" w:rsidRPr="00681DC9" w:rsidRDefault="000B3F80">
            <w:pPr>
              <w:jc w:val="center"/>
              <w:rPr>
                <w:color w:val="000000"/>
                <w:sz w:val="24"/>
                <w:szCs w:val="24"/>
              </w:rPr>
            </w:pPr>
            <w:r w:rsidRPr="00681DC9">
              <w:rPr>
                <w:color w:val="000000"/>
                <w:sz w:val="24"/>
                <w:szCs w:val="24"/>
              </w:rPr>
              <w:t>статьи 3</w:t>
            </w:r>
          </w:p>
        </w:tc>
        <w:tc>
          <w:tcPr>
            <w:tcW w:w="6771" w:type="dxa"/>
            <w:tcBorders>
              <w:top w:val="single" w:sz="4" w:space="0" w:color="auto"/>
              <w:left w:val="single" w:sz="4" w:space="0" w:color="auto"/>
              <w:bottom w:val="single" w:sz="4" w:space="0" w:color="auto"/>
              <w:right w:val="single" w:sz="4" w:space="0" w:color="auto"/>
            </w:tcBorders>
            <w:hideMark/>
          </w:tcPr>
          <w:p w:rsidR="000B3F80" w:rsidRPr="00681DC9" w:rsidRDefault="000B3F80" w:rsidP="00681DC9">
            <w:pPr>
              <w:ind w:firstLine="709"/>
              <w:jc w:val="both"/>
              <w:rPr>
                <w:rFonts w:eastAsia="Calibri"/>
                <w:color w:val="000000"/>
                <w:sz w:val="24"/>
                <w:szCs w:val="24"/>
              </w:rPr>
            </w:pPr>
            <w:bookmarkStart w:id="0" w:name="sub_308"/>
            <w:r w:rsidRPr="00681DC9">
              <w:rPr>
                <w:rFonts w:eastAsia="Calibri"/>
                <w:color w:val="000000"/>
                <w:sz w:val="24"/>
                <w:szCs w:val="24"/>
              </w:rPr>
              <w:t xml:space="preserve">8) </w:t>
            </w:r>
            <w:r w:rsidRPr="00681DC9">
              <w:rPr>
                <w:rFonts w:eastAsia="Calibri"/>
                <w:bCs/>
                <w:color w:val="000000"/>
                <w:sz w:val="24"/>
                <w:szCs w:val="24"/>
              </w:rPr>
              <w:t>пользователи автомобильными дорогами</w:t>
            </w:r>
            <w:r w:rsidRPr="00681DC9">
              <w:rPr>
                <w:rFonts w:eastAsia="Calibri"/>
                <w:color w:val="000000"/>
                <w:sz w:val="24"/>
                <w:szCs w:val="24"/>
              </w:rPr>
              <w:t xml:space="preserve"> - физические и юридические лица, использующие автомобильные дороги в качестве участников дорожного движения;</w:t>
            </w:r>
            <w:bookmarkEnd w:id="0"/>
          </w:p>
          <w:p w:rsidR="005F5D74" w:rsidRPr="009575E4" w:rsidRDefault="005F5D74" w:rsidP="005F5D74">
            <w:pPr>
              <w:autoSpaceDE w:val="0"/>
              <w:autoSpaceDN w:val="0"/>
              <w:adjustRightInd w:val="0"/>
              <w:ind w:firstLine="540"/>
              <w:jc w:val="both"/>
              <w:rPr>
                <w:rFonts w:eastAsia="Calibri"/>
                <w:iCs/>
                <w:sz w:val="24"/>
                <w:szCs w:val="24"/>
                <w:lang w:eastAsia="en-US"/>
              </w:rPr>
            </w:pPr>
            <w:r w:rsidRPr="009575E4">
              <w:rPr>
                <w:rFonts w:eastAsia="Calibri"/>
                <w:iCs/>
                <w:sz w:val="24"/>
                <w:szCs w:val="24"/>
                <w:lang w:eastAsia="en-US"/>
              </w:rPr>
              <w:t xml:space="preserve">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w:t>
            </w:r>
            <w:r w:rsidRPr="009575E4">
              <w:rPr>
                <w:rFonts w:eastAsia="Calibri"/>
                <w:iCs/>
                <w:sz w:val="24"/>
                <w:szCs w:val="24"/>
                <w:lang w:eastAsia="en-US"/>
              </w:rPr>
              <w:lastRenderedPageBreak/>
              <w:t>изменению класса и (или) категории автомобильной дороги либо влекущее за собой изменение границы полосы отвода автомобильной дороги;</w:t>
            </w:r>
          </w:p>
          <w:p w:rsidR="005F5D74" w:rsidRPr="009575E4" w:rsidRDefault="005F5D74" w:rsidP="005F5D74">
            <w:pPr>
              <w:autoSpaceDE w:val="0"/>
              <w:autoSpaceDN w:val="0"/>
              <w:adjustRightInd w:val="0"/>
              <w:ind w:firstLine="540"/>
              <w:jc w:val="both"/>
              <w:rPr>
                <w:rFonts w:eastAsia="Calibri"/>
                <w:sz w:val="24"/>
                <w:szCs w:val="24"/>
                <w:lang w:eastAsia="en-US"/>
              </w:rPr>
            </w:pPr>
            <w:proofErr w:type="gramStart"/>
            <w:r w:rsidRPr="009575E4">
              <w:rPr>
                <w:rFonts w:eastAsia="Calibri"/>
                <w:sz w:val="24"/>
                <w:szCs w:val="24"/>
                <w:lang w:eastAsia="en-US"/>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5F5D74" w:rsidRPr="009575E4" w:rsidRDefault="005F5D74" w:rsidP="005F5D74">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B3F80" w:rsidRPr="009575E4" w:rsidRDefault="005F5D74" w:rsidP="005F5D74">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r>
      <w:tr w:rsidR="000B3F80" w:rsidRPr="00681DC9" w:rsidTr="000B3F80">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80" w:rsidRPr="00681DC9" w:rsidRDefault="000B3F80">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F80" w:rsidRPr="009575E4" w:rsidRDefault="000B3F80">
            <w:pPr>
              <w:rPr>
                <w:rStyle w:val="a8"/>
                <w:i w:val="0"/>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F80" w:rsidRPr="00681DC9" w:rsidRDefault="000B3F80">
            <w:pPr>
              <w:rPr>
                <w:color w:val="000000"/>
                <w:sz w:val="24"/>
                <w:szCs w:val="24"/>
              </w:rPr>
            </w:pPr>
          </w:p>
        </w:tc>
        <w:tc>
          <w:tcPr>
            <w:tcW w:w="2493" w:type="dxa"/>
            <w:tcBorders>
              <w:top w:val="single" w:sz="4" w:space="0" w:color="auto"/>
              <w:left w:val="single" w:sz="4" w:space="0" w:color="auto"/>
              <w:bottom w:val="single" w:sz="4" w:space="0" w:color="auto"/>
              <w:right w:val="single" w:sz="4" w:space="0" w:color="auto"/>
            </w:tcBorders>
            <w:hideMark/>
          </w:tcPr>
          <w:p w:rsidR="000B3F80" w:rsidRPr="00681DC9" w:rsidRDefault="000B3F80">
            <w:pPr>
              <w:jc w:val="center"/>
              <w:rPr>
                <w:color w:val="000000"/>
                <w:sz w:val="24"/>
                <w:szCs w:val="24"/>
              </w:rPr>
            </w:pPr>
            <w:r w:rsidRPr="00681DC9">
              <w:rPr>
                <w:color w:val="000000"/>
                <w:sz w:val="24"/>
                <w:szCs w:val="24"/>
              </w:rPr>
              <w:t>статья 22</w:t>
            </w:r>
          </w:p>
        </w:tc>
        <w:tc>
          <w:tcPr>
            <w:tcW w:w="6771" w:type="dxa"/>
            <w:tcBorders>
              <w:top w:val="single" w:sz="4" w:space="0" w:color="auto"/>
              <w:left w:val="single" w:sz="4" w:space="0" w:color="auto"/>
              <w:bottom w:val="single" w:sz="4" w:space="0" w:color="auto"/>
              <w:right w:val="single" w:sz="4" w:space="0" w:color="auto"/>
            </w:tcBorders>
            <w:hideMark/>
          </w:tcPr>
          <w:p w:rsidR="000B3F80" w:rsidRPr="00681DC9" w:rsidRDefault="000B3F80" w:rsidP="00681DC9">
            <w:pPr>
              <w:pStyle w:val="s1"/>
              <w:shd w:val="clear" w:color="auto" w:fill="FFFFFF"/>
              <w:spacing w:before="0" w:beforeAutospacing="0" w:after="0" w:afterAutospacing="0"/>
              <w:ind w:firstLine="709"/>
              <w:jc w:val="both"/>
              <w:rPr>
                <w:color w:val="000000"/>
              </w:rPr>
            </w:pPr>
            <w:r w:rsidRPr="00681DC9">
              <w:rPr>
                <w:color w:val="000000"/>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r w:rsidRPr="00681DC9">
              <w:t>части 8 статьи 26</w:t>
            </w:r>
            <w:r w:rsidRPr="00681DC9">
              <w:rPr>
                <w:color w:val="000000"/>
              </w:rPr>
              <w:t xml:space="preserve"> Федерального закона от 08.11.2007 № 257-ФЗ.</w:t>
            </w:r>
          </w:p>
          <w:p w:rsidR="005F5D74" w:rsidRPr="009575E4" w:rsidRDefault="005F5D74" w:rsidP="005F5D74">
            <w:pPr>
              <w:autoSpaceDE w:val="0"/>
              <w:autoSpaceDN w:val="0"/>
              <w:adjustRightInd w:val="0"/>
              <w:ind w:firstLine="540"/>
              <w:jc w:val="both"/>
              <w:rPr>
                <w:rFonts w:eastAsia="Calibri"/>
                <w:sz w:val="24"/>
                <w:szCs w:val="24"/>
                <w:lang w:eastAsia="en-US"/>
              </w:rPr>
            </w:pPr>
            <w:proofErr w:type="gramStart"/>
            <w:r w:rsidRPr="009575E4">
              <w:rPr>
                <w:rFonts w:eastAsia="Calibri"/>
                <w:sz w:val="24"/>
                <w:szCs w:val="24"/>
                <w:lang w:eastAsia="en-US"/>
              </w:rPr>
              <w:t xml:space="preserve">Минимально необходимые для обслуживания участников </w:t>
            </w:r>
            <w:r w:rsidRPr="009575E4">
              <w:rPr>
                <w:rFonts w:eastAsia="Calibri"/>
                <w:sz w:val="24"/>
                <w:szCs w:val="24"/>
                <w:lang w:eastAsia="en-US"/>
              </w:rPr>
              <w:lastRenderedPageBreak/>
              <w:t xml:space="preserve">дорожного движения </w:t>
            </w:r>
            <w:hyperlink r:id="rId8" w:history="1">
              <w:r w:rsidRPr="009575E4">
                <w:rPr>
                  <w:rFonts w:eastAsia="Calibri"/>
                  <w:color w:val="000000"/>
                  <w:sz w:val="24"/>
                  <w:szCs w:val="24"/>
                  <w:lang w:eastAsia="en-US"/>
                </w:rPr>
                <w:t>требования</w:t>
              </w:r>
            </w:hyperlink>
            <w:r w:rsidRPr="009575E4">
              <w:rPr>
                <w:rFonts w:eastAsia="Calibri"/>
                <w:sz w:val="24"/>
                <w:szCs w:val="24"/>
                <w:lang w:eastAsia="en-US"/>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9" w:history="1">
              <w:r w:rsidRPr="009575E4">
                <w:rPr>
                  <w:rFonts w:eastAsia="Calibri"/>
                  <w:color w:val="000000"/>
                  <w:sz w:val="24"/>
                  <w:szCs w:val="24"/>
                  <w:lang w:eastAsia="en-US"/>
                </w:rPr>
                <w:t>требования</w:t>
              </w:r>
            </w:hyperlink>
            <w:r w:rsidRPr="009575E4">
              <w:rPr>
                <w:rFonts w:eastAsia="Calibri"/>
                <w:sz w:val="24"/>
                <w:szCs w:val="24"/>
                <w:lang w:eastAsia="en-US"/>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5F5D74" w:rsidRPr="009575E4" w:rsidRDefault="005F5D74" w:rsidP="005F5D74">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5F5D74" w:rsidRPr="009575E4" w:rsidRDefault="005F5D74" w:rsidP="005F5D74">
            <w:pPr>
              <w:autoSpaceDE w:val="0"/>
              <w:autoSpaceDN w:val="0"/>
              <w:adjustRightInd w:val="0"/>
              <w:ind w:firstLine="540"/>
              <w:jc w:val="both"/>
              <w:rPr>
                <w:rFonts w:eastAsia="Calibri"/>
                <w:sz w:val="24"/>
                <w:szCs w:val="24"/>
                <w:lang w:eastAsia="en-US"/>
              </w:rPr>
            </w:pPr>
            <w:proofErr w:type="gramStart"/>
            <w:r w:rsidRPr="009575E4">
              <w:rPr>
                <w:rFonts w:eastAsia="Calibri"/>
                <w:sz w:val="24"/>
                <w:szCs w:val="24"/>
                <w:lang w:eastAsia="en-US"/>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0" w:history="1">
              <w:r w:rsidRPr="009575E4">
                <w:rPr>
                  <w:rFonts w:eastAsia="Calibri"/>
                  <w:color w:val="000000"/>
                  <w:sz w:val="24"/>
                  <w:szCs w:val="24"/>
                  <w:lang w:eastAsia="en-US"/>
                </w:rPr>
                <w:t>кодексом</w:t>
              </w:r>
            </w:hyperlink>
            <w:r w:rsidRPr="009575E4">
              <w:rPr>
                <w:rFonts w:eastAsia="Calibri"/>
                <w:color w:val="000000"/>
                <w:sz w:val="24"/>
                <w:szCs w:val="24"/>
                <w:lang w:eastAsia="en-US"/>
              </w:rPr>
              <w:t xml:space="preserve"> </w:t>
            </w:r>
            <w:r w:rsidRPr="009575E4">
              <w:rPr>
                <w:rFonts w:eastAsia="Calibri"/>
                <w:sz w:val="24"/>
                <w:szCs w:val="24"/>
                <w:lang w:eastAsia="en-US"/>
              </w:rPr>
              <w:t>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sidRPr="009575E4">
              <w:rPr>
                <w:rFonts w:eastAsia="Calibri"/>
                <w:sz w:val="24"/>
                <w:szCs w:val="24"/>
                <w:lang w:eastAsia="en-US"/>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Pr="009575E4">
              <w:rPr>
                <w:rFonts w:eastAsia="Calibri"/>
                <w:sz w:val="24"/>
                <w:szCs w:val="24"/>
                <w:lang w:eastAsia="en-US"/>
              </w:rPr>
              <w:t xml:space="preserve">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w:t>
            </w:r>
            <w:r w:rsidRPr="009575E4">
              <w:rPr>
                <w:rFonts w:eastAsia="Calibri"/>
                <w:sz w:val="24"/>
                <w:szCs w:val="24"/>
                <w:lang w:eastAsia="en-US"/>
              </w:rPr>
              <w:lastRenderedPageBreak/>
              <w:t xml:space="preserve">установленном Градостроительным </w:t>
            </w:r>
            <w:hyperlink r:id="rId11" w:history="1">
              <w:r w:rsidRPr="009575E4">
                <w:rPr>
                  <w:rFonts w:eastAsia="Calibri"/>
                  <w:color w:val="000000"/>
                  <w:sz w:val="24"/>
                  <w:szCs w:val="24"/>
                  <w:lang w:eastAsia="en-US"/>
                </w:rPr>
                <w:t>кодексом</w:t>
              </w:r>
            </w:hyperlink>
            <w:r w:rsidRPr="009575E4">
              <w:rPr>
                <w:rFonts w:eastAsia="Calibri"/>
                <w:sz w:val="24"/>
                <w:szCs w:val="24"/>
                <w:lang w:eastAsia="en-US"/>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5F5D74" w:rsidRPr="009575E4" w:rsidRDefault="005F5D74" w:rsidP="005F5D74">
            <w:pPr>
              <w:autoSpaceDE w:val="0"/>
              <w:autoSpaceDN w:val="0"/>
              <w:adjustRightInd w:val="0"/>
              <w:ind w:firstLine="540"/>
              <w:jc w:val="both"/>
              <w:rPr>
                <w:rFonts w:eastAsia="Calibri"/>
                <w:color w:val="000000"/>
                <w:sz w:val="24"/>
                <w:szCs w:val="24"/>
                <w:lang w:eastAsia="en-US"/>
              </w:rPr>
            </w:pPr>
            <w:r w:rsidRPr="009575E4">
              <w:rPr>
                <w:rFonts w:eastAsia="Calibri"/>
                <w:sz w:val="24"/>
                <w:szCs w:val="24"/>
                <w:lang w:eastAsia="en-US"/>
              </w:rPr>
              <w:t xml:space="preserve">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2" w:history="1">
              <w:r w:rsidRPr="009575E4">
                <w:rPr>
                  <w:rFonts w:eastAsia="Calibri"/>
                  <w:color w:val="000000"/>
                  <w:sz w:val="24"/>
                  <w:szCs w:val="24"/>
                  <w:lang w:eastAsia="en-US"/>
                </w:rPr>
                <w:t>кодексом</w:t>
              </w:r>
            </w:hyperlink>
            <w:r w:rsidRPr="009575E4">
              <w:rPr>
                <w:rFonts w:eastAsia="Calibri"/>
                <w:color w:val="000000"/>
                <w:sz w:val="24"/>
                <w:szCs w:val="24"/>
                <w:lang w:eastAsia="en-US"/>
              </w:rPr>
              <w:t xml:space="preserve"> Российской Федерации:</w:t>
            </w:r>
          </w:p>
          <w:p w:rsidR="005F5D74" w:rsidRPr="009575E4" w:rsidRDefault="005F5D74" w:rsidP="005F5D74">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F5D74" w:rsidRPr="009575E4" w:rsidRDefault="005F5D74" w:rsidP="005F5D74">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5F5D74" w:rsidRPr="009575E4" w:rsidRDefault="005F5D74" w:rsidP="005F5D74">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5F5D74" w:rsidRPr="009575E4" w:rsidRDefault="005F5D74" w:rsidP="005F5D74">
            <w:pPr>
              <w:autoSpaceDE w:val="0"/>
              <w:autoSpaceDN w:val="0"/>
              <w:adjustRightInd w:val="0"/>
              <w:ind w:firstLine="540"/>
              <w:jc w:val="both"/>
              <w:rPr>
                <w:rFonts w:eastAsia="Calibri"/>
                <w:sz w:val="24"/>
                <w:szCs w:val="24"/>
                <w:lang w:eastAsia="en-US"/>
              </w:rPr>
            </w:pPr>
            <w:proofErr w:type="gramStart"/>
            <w:r w:rsidRPr="009575E4">
              <w:rPr>
                <w:rFonts w:eastAsia="Calibri"/>
                <w:sz w:val="24"/>
                <w:szCs w:val="24"/>
                <w:lang w:eastAsia="en-US"/>
              </w:rPr>
              <w:lastRenderedPageBreak/>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5F5D74" w:rsidRPr="009575E4" w:rsidRDefault="005F5D74" w:rsidP="005F5D74">
            <w:pPr>
              <w:autoSpaceDE w:val="0"/>
              <w:autoSpaceDN w:val="0"/>
              <w:adjustRightInd w:val="0"/>
              <w:ind w:firstLine="540"/>
              <w:jc w:val="both"/>
              <w:rPr>
                <w:rFonts w:eastAsia="Calibri"/>
                <w:sz w:val="24"/>
                <w:szCs w:val="24"/>
                <w:lang w:eastAsia="en-US"/>
              </w:rPr>
            </w:pPr>
            <w:proofErr w:type="gramStart"/>
            <w:r w:rsidRPr="009575E4">
              <w:rPr>
                <w:rFonts w:eastAsia="Calibri"/>
                <w:sz w:val="24"/>
                <w:szCs w:val="24"/>
                <w:lang w:eastAsia="en-US"/>
              </w:rPr>
              <w:t>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5F5D74" w:rsidRPr="009575E4" w:rsidRDefault="005F5D74" w:rsidP="005F5D74">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F5D74" w:rsidRPr="009575E4" w:rsidRDefault="005F5D74" w:rsidP="005F5D74">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 xml:space="preserve">Реконструкция, капитальный ремонт и ремонт примыканий объектов дорожного сервиса к автомобильным </w:t>
            </w:r>
            <w:r w:rsidRPr="009575E4">
              <w:rPr>
                <w:rFonts w:eastAsia="Calibri"/>
                <w:sz w:val="24"/>
                <w:szCs w:val="24"/>
                <w:lang w:eastAsia="en-US"/>
              </w:rPr>
              <w:lastRenderedPageBreak/>
              <w:t>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0B3F80" w:rsidRPr="009575E4" w:rsidRDefault="005F5D74" w:rsidP="005F5D74">
            <w:pPr>
              <w:autoSpaceDE w:val="0"/>
              <w:autoSpaceDN w:val="0"/>
              <w:adjustRightInd w:val="0"/>
              <w:ind w:firstLine="540"/>
              <w:jc w:val="both"/>
              <w:rPr>
                <w:rFonts w:eastAsia="Calibri"/>
                <w:sz w:val="24"/>
                <w:szCs w:val="24"/>
                <w:lang w:eastAsia="en-US"/>
              </w:rPr>
            </w:pPr>
            <w:proofErr w:type="gramStart"/>
            <w:r w:rsidRPr="009575E4">
              <w:rPr>
                <w:rFonts w:eastAsia="Calibri"/>
                <w:sz w:val="24"/>
                <w:szCs w:val="24"/>
                <w:lang w:eastAsia="en-US"/>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w:t>
            </w:r>
            <w:r w:rsidRPr="009575E4">
              <w:rPr>
                <w:rFonts w:eastAsia="Calibri"/>
                <w:color w:val="000000"/>
                <w:sz w:val="24"/>
                <w:szCs w:val="24"/>
                <w:lang w:eastAsia="en-US"/>
              </w:rPr>
              <w:t xml:space="preserve">предусмотренного </w:t>
            </w:r>
            <w:hyperlink r:id="rId13" w:history="1">
              <w:r w:rsidRPr="009575E4">
                <w:rPr>
                  <w:rFonts w:eastAsia="Calibri"/>
                  <w:color w:val="000000"/>
                  <w:sz w:val="24"/>
                  <w:szCs w:val="24"/>
                  <w:lang w:eastAsia="en-US"/>
                </w:rPr>
                <w:t>частью 11</w:t>
              </w:r>
            </w:hyperlink>
            <w:r w:rsidRPr="009575E4">
              <w:rPr>
                <w:rFonts w:eastAsia="Calibri"/>
                <w:sz w:val="24"/>
                <w:szCs w:val="24"/>
                <w:lang w:eastAsia="en-US"/>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sidRPr="009575E4">
              <w:rPr>
                <w:rFonts w:eastAsia="Calibri"/>
                <w:sz w:val="24"/>
                <w:szCs w:val="24"/>
                <w:lang w:eastAsia="en-US"/>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0B3F80" w:rsidRPr="00681DC9" w:rsidTr="000B3F80">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80" w:rsidRPr="00681DC9" w:rsidRDefault="000B3F80">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F80" w:rsidRPr="009575E4" w:rsidRDefault="000B3F80">
            <w:pPr>
              <w:rPr>
                <w:rStyle w:val="a8"/>
                <w:i w:val="0"/>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F80" w:rsidRPr="00681DC9" w:rsidRDefault="000B3F80">
            <w:pPr>
              <w:rPr>
                <w:color w:val="000000"/>
                <w:sz w:val="24"/>
                <w:szCs w:val="24"/>
              </w:rPr>
            </w:pPr>
          </w:p>
        </w:tc>
        <w:tc>
          <w:tcPr>
            <w:tcW w:w="2493" w:type="dxa"/>
            <w:tcBorders>
              <w:top w:val="single" w:sz="4" w:space="0" w:color="auto"/>
              <w:left w:val="single" w:sz="4" w:space="0" w:color="auto"/>
              <w:bottom w:val="single" w:sz="4" w:space="0" w:color="auto"/>
              <w:right w:val="single" w:sz="4" w:space="0" w:color="auto"/>
            </w:tcBorders>
            <w:hideMark/>
          </w:tcPr>
          <w:p w:rsidR="000B3F80" w:rsidRPr="00681DC9" w:rsidRDefault="000B3F80">
            <w:pPr>
              <w:jc w:val="center"/>
              <w:rPr>
                <w:color w:val="000000"/>
                <w:sz w:val="24"/>
                <w:szCs w:val="24"/>
              </w:rPr>
            </w:pPr>
            <w:r w:rsidRPr="00681DC9">
              <w:rPr>
                <w:color w:val="000000"/>
                <w:sz w:val="24"/>
                <w:szCs w:val="24"/>
              </w:rPr>
              <w:t>статья 29</w:t>
            </w:r>
          </w:p>
        </w:tc>
        <w:tc>
          <w:tcPr>
            <w:tcW w:w="6771" w:type="dxa"/>
            <w:tcBorders>
              <w:top w:val="single" w:sz="4" w:space="0" w:color="auto"/>
              <w:left w:val="single" w:sz="4" w:space="0" w:color="auto"/>
              <w:bottom w:val="single" w:sz="4" w:space="0" w:color="auto"/>
              <w:right w:val="single" w:sz="4" w:space="0" w:color="auto"/>
            </w:tcBorders>
            <w:hideMark/>
          </w:tcPr>
          <w:p w:rsidR="005F5D74" w:rsidRPr="009575E4" w:rsidRDefault="005F5D74" w:rsidP="005F5D74">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 xml:space="preserve">1. Пользователям автомобильными дорогами </w:t>
            </w:r>
            <w:r w:rsidRPr="009575E4">
              <w:rPr>
                <w:rFonts w:eastAsia="Calibri"/>
                <w:sz w:val="24"/>
                <w:szCs w:val="24"/>
                <w:lang w:eastAsia="en-US"/>
              </w:rPr>
              <w:lastRenderedPageBreak/>
              <w:t>запрещается:</w:t>
            </w:r>
          </w:p>
          <w:p w:rsidR="005F5D74" w:rsidRPr="009575E4" w:rsidRDefault="005F5D74" w:rsidP="005F5D74">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5F5D74" w:rsidRPr="009575E4" w:rsidRDefault="005F5D74" w:rsidP="005F5D74">
            <w:pPr>
              <w:autoSpaceDE w:val="0"/>
              <w:autoSpaceDN w:val="0"/>
              <w:adjustRightInd w:val="0"/>
              <w:ind w:firstLine="540"/>
              <w:jc w:val="both"/>
              <w:rPr>
                <w:rFonts w:eastAsia="Calibri"/>
                <w:sz w:val="24"/>
                <w:szCs w:val="24"/>
                <w:lang w:eastAsia="en-US"/>
              </w:rPr>
            </w:pPr>
            <w:proofErr w:type="gramStart"/>
            <w:r w:rsidRPr="009575E4">
              <w:rPr>
                <w:rFonts w:eastAsia="Calibri"/>
                <w:sz w:val="24"/>
                <w:szCs w:val="24"/>
                <w:lang w:eastAsia="en-US"/>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9575E4">
              <w:rPr>
                <w:rFonts w:eastAsia="Calibri"/>
                <w:sz w:val="24"/>
                <w:szCs w:val="24"/>
                <w:lang w:eastAsia="en-US"/>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5F5D74" w:rsidRPr="009575E4" w:rsidRDefault="005F5D74" w:rsidP="005F5D74">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5F5D74" w:rsidRPr="009575E4" w:rsidRDefault="005F5D74" w:rsidP="005F5D74">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5F5D74" w:rsidRPr="009575E4" w:rsidRDefault="005F5D74" w:rsidP="005F5D74">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2. Пользователям автомобильными дорогами и иным осуществляющим использование автомобильных дорог лицам запрещается:</w:t>
            </w:r>
          </w:p>
          <w:p w:rsidR="005F5D74" w:rsidRPr="009575E4" w:rsidRDefault="005F5D74" w:rsidP="005F5D74">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 xml:space="preserve">1) загрязнять дорожное покрытие, полосы отвода и </w:t>
            </w:r>
            <w:r w:rsidRPr="009575E4">
              <w:rPr>
                <w:rFonts w:eastAsia="Calibri"/>
                <w:sz w:val="24"/>
                <w:szCs w:val="24"/>
                <w:lang w:eastAsia="en-US"/>
              </w:rPr>
              <w:lastRenderedPageBreak/>
              <w:t>придорожные полосы автомобильных дорог;</w:t>
            </w:r>
          </w:p>
          <w:p w:rsidR="005F5D74" w:rsidRPr="009575E4" w:rsidRDefault="005F5D74" w:rsidP="005F5D74">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2) использовать водоотводные сооружения автомобильных дорог для стока или сброса вод;</w:t>
            </w:r>
          </w:p>
          <w:p w:rsidR="005F5D74" w:rsidRPr="009575E4" w:rsidRDefault="005F5D74" w:rsidP="005F5D74">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9575E4">
              <w:rPr>
                <w:rFonts w:eastAsia="Calibri"/>
                <w:sz w:val="24"/>
                <w:szCs w:val="24"/>
                <w:lang w:eastAsia="en-US"/>
              </w:rPr>
              <w:t>дств с д</w:t>
            </w:r>
            <w:proofErr w:type="gramEnd"/>
            <w:r w:rsidRPr="009575E4">
              <w:rPr>
                <w:rFonts w:eastAsia="Calibri"/>
                <w:sz w:val="24"/>
                <w:szCs w:val="24"/>
                <w:lang w:eastAsia="en-US"/>
              </w:rPr>
              <w:t>орожным покрытием;</w:t>
            </w:r>
          </w:p>
          <w:p w:rsidR="005F5D74" w:rsidRPr="009575E4" w:rsidRDefault="005F5D74" w:rsidP="005F5D74">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4) создавать условия, препятствующие обеспечению безопасности дорожного движения;</w:t>
            </w:r>
          </w:p>
          <w:p w:rsidR="005F5D74" w:rsidRPr="009575E4" w:rsidRDefault="005F5D74" w:rsidP="005F5D74">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5F5D74" w:rsidRPr="009575E4" w:rsidRDefault="005F5D74" w:rsidP="005F5D74">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0B3F80" w:rsidRPr="009575E4" w:rsidRDefault="005F5D74" w:rsidP="005F5D74">
            <w:pPr>
              <w:autoSpaceDE w:val="0"/>
              <w:autoSpaceDN w:val="0"/>
              <w:adjustRightInd w:val="0"/>
              <w:ind w:firstLine="540"/>
              <w:jc w:val="both"/>
              <w:rPr>
                <w:rFonts w:eastAsia="Calibri"/>
                <w:sz w:val="24"/>
                <w:szCs w:val="24"/>
                <w:lang w:eastAsia="en-US"/>
              </w:rPr>
            </w:pPr>
            <w:r w:rsidRPr="009575E4">
              <w:rPr>
                <w:rFonts w:eastAsia="Calibri"/>
                <w:sz w:val="24"/>
                <w:szCs w:val="24"/>
                <w:lang w:eastAsia="en-US"/>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0B3F80" w:rsidRPr="00681DC9" w:rsidTr="000B3F80">
        <w:trPr>
          <w:trHeight w:val="278"/>
        </w:trPr>
        <w:tc>
          <w:tcPr>
            <w:tcW w:w="559" w:type="dxa"/>
            <w:tcBorders>
              <w:top w:val="single" w:sz="4" w:space="0" w:color="auto"/>
              <w:left w:val="single" w:sz="4" w:space="0" w:color="auto"/>
              <w:bottom w:val="single" w:sz="4" w:space="0" w:color="auto"/>
              <w:right w:val="single" w:sz="4" w:space="0" w:color="auto"/>
            </w:tcBorders>
          </w:tcPr>
          <w:p w:rsidR="000B3F80" w:rsidRPr="00681DC9" w:rsidRDefault="000B3F80">
            <w:pPr>
              <w:jc w:val="center"/>
              <w:rPr>
                <w:color w:val="000000"/>
                <w:sz w:val="24"/>
                <w:szCs w:val="24"/>
              </w:rPr>
            </w:pPr>
          </w:p>
        </w:tc>
        <w:tc>
          <w:tcPr>
            <w:tcW w:w="14254" w:type="dxa"/>
            <w:gridSpan w:val="4"/>
            <w:tcBorders>
              <w:top w:val="single" w:sz="4" w:space="0" w:color="auto"/>
              <w:left w:val="single" w:sz="4" w:space="0" w:color="auto"/>
              <w:bottom w:val="single" w:sz="4" w:space="0" w:color="auto"/>
              <w:right w:val="single" w:sz="4" w:space="0" w:color="auto"/>
            </w:tcBorders>
          </w:tcPr>
          <w:p w:rsidR="000B3F80" w:rsidRPr="009575E4" w:rsidRDefault="000B3F80">
            <w:pPr>
              <w:pStyle w:val="s1"/>
              <w:shd w:val="clear" w:color="auto" w:fill="FFFFFF"/>
              <w:spacing w:before="0" w:beforeAutospacing="0" w:after="0" w:afterAutospacing="0"/>
              <w:ind w:left="-108"/>
              <w:jc w:val="center"/>
              <w:rPr>
                <w:b/>
                <w:color w:val="000000"/>
              </w:rPr>
            </w:pPr>
            <w:r w:rsidRPr="009575E4">
              <w:rPr>
                <w:b/>
                <w:color w:val="000000"/>
              </w:rPr>
              <w:t>Иные нормативные документы</w:t>
            </w:r>
          </w:p>
          <w:p w:rsidR="000B3F80" w:rsidRPr="00681DC9" w:rsidRDefault="000B3F80">
            <w:pPr>
              <w:pStyle w:val="s1"/>
              <w:shd w:val="clear" w:color="auto" w:fill="FFFFFF"/>
              <w:spacing w:before="0" w:beforeAutospacing="0" w:after="0" w:afterAutospacing="0"/>
              <w:ind w:firstLine="601"/>
              <w:jc w:val="both"/>
              <w:rPr>
                <w:color w:val="000000"/>
              </w:rPr>
            </w:pPr>
          </w:p>
        </w:tc>
      </w:tr>
      <w:tr w:rsidR="000B3F80" w:rsidRPr="00681DC9" w:rsidTr="000B3F80">
        <w:trPr>
          <w:trHeight w:val="278"/>
        </w:trPr>
        <w:tc>
          <w:tcPr>
            <w:tcW w:w="559" w:type="dxa"/>
            <w:tcBorders>
              <w:top w:val="single" w:sz="4" w:space="0" w:color="auto"/>
              <w:left w:val="single" w:sz="4" w:space="0" w:color="auto"/>
              <w:bottom w:val="single" w:sz="4" w:space="0" w:color="auto"/>
              <w:right w:val="single" w:sz="4" w:space="0" w:color="auto"/>
            </w:tcBorders>
          </w:tcPr>
          <w:p w:rsidR="000B3F80" w:rsidRPr="00681DC9" w:rsidRDefault="000B3F80">
            <w:pPr>
              <w:jc w:val="center"/>
              <w:rPr>
                <w:color w:val="000000"/>
                <w:sz w:val="24"/>
                <w:szCs w:val="24"/>
              </w:rPr>
            </w:pPr>
          </w:p>
        </w:tc>
        <w:tc>
          <w:tcPr>
            <w:tcW w:w="2790" w:type="dxa"/>
            <w:tcBorders>
              <w:top w:val="single" w:sz="4" w:space="0" w:color="auto"/>
              <w:left w:val="single" w:sz="4" w:space="0" w:color="auto"/>
              <w:bottom w:val="single" w:sz="4" w:space="0" w:color="auto"/>
              <w:right w:val="single" w:sz="4" w:space="0" w:color="auto"/>
            </w:tcBorders>
          </w:tcPr>
          <w:p w:rsidR="000B3F80" w:rsidRPr="009575E4" w:rsidRDefault="009575E4" w:rsidP="00292179">
            <w:pPr>
              <w:jc w:val="center"/>
              <w:rPr>
                <w:i/>
                <w:color w:val="000000"/>
                <w:sz w:val="24"/>
                <w:szCs w:val="24"/>
              </w:rPr>
            </w:pPr>
            <w:r w:rsidRPr="009575E4">
              <w:rPr>
                <w:sz w:val="24"/>
                <w:szCs w:val="24"/>
              </w:rPr>
              <w:t xml:space="preserve">Постановление </w:t>
            </w:r>
            <w:r>
              <w:rPr>
                <w:sz w:val="24"/>
                <w:szCs w:val="24"/>
              </w:rPr>
              <w:t xml:space="preserve">администрации </w:t>
            </w:r>
            <w:r w:rsidR="00292179">
              <w:rPr>
                <w:sz w:val="24"/>
                <w:szCs w:val="24"/>
              </w:rPr>
              <w:t>Борковского</w:t>
            </w:r>
            <w:r>
              <w:rPr>
                <w:sz w:val="24"/>
                <w:szCs w:val="24"/>
              </w:rPr>
              <w:t xml:space="preserve"> сельского поселения </w:t>
            </w:r>
            <w:r w:rsidRPr="009575E4">
              <w:rPr>
                <w:sz w:val="24"/>
                <w:szCs w:val="24"/>
              </w:rPr>
              <w:t>от 11.</w:t>
            </w:r>
            <w:r w:rsidR="00292179">
              <w:rPr>
                <w:sz w:val="24"/>
                <w:szCs w:val="24"/>
              </w:rPr>
              <w:t>10</w:t>
            </w:r>
            <w:r w:rsidRPr="009575E4">
              <w:rPr>
                <w:sz w:val="24"/>
                <w:szCs w:val="24"/>
              </w:rPr>
              <w:t>.201</w:t>
            </w:r>
            <w:r w:rsidR="00292179">
              <w:rPr>
                <w:sz w:val="24"/>
                <w:szCs w:val="24"/>
              </w:rPr>
              <w:t>2</w:t>
            </w:r>
            <w:r w:rsidRPr="009575E4">
              <w:rPr>
                <w:sz w:val="24"/>
                <w:szCs w:val="24"/>
              </w:rPr>
              <w:t xml:space="preserve"> № </w:t>
            </w:r>
            <w:r w:rsidR="00292179">
              <w:rPr>
                <w:sz w:val="24"/>
                <w:szCs w:val="24"/>
              </w:rPr>
              <w:t>144</w:t>
            </w:r>
            <w:r w:rsidRPr="009575E4">
              <w:rPr>
                <w:sz w:val="24"/>
                <w:szCs w:val="24"/>
              </w:rPr>
              <w:t xml:space="preserve"> «</w:t>
            </w:r>
            <w:r w:rsidR="00292179" w:rsidRPr="00292179">
              <w:rPr>
                <w:sz w:val="24"/>
                <w:szCs w:val="24"/>
              </w:rPr>
              <w:t xml:space="preserve">Об утверждении административного </w:t>
            </w:r>
            <w:r w:rsidR="00292179" w:rsidRPr="00292179">
              <w:rPr>
                <w:sz w:val="24"/>
                <w:szCs w:val="24"/>
              </w:rPr>
              <w:lastRenderedPageBreak/>
              <w:t xml:space="preserve">регламента исполнения муниципальной функции «Осуществление муниципального </w:t>
            </w:r>
            <w:proofErr w:type="gramStart"/>
            <w:r w:rsidR="00292179" w:rsidRPr="00292179">
              <w:rPr>
                <w:sz w:val="24"/>
                <w:szCs w:val="24"/>
              </w:rPr>
              <w:t>контроля за</w:t>
            </w:r>
            <w:proofErr w:type="gramEnd"/>
            <w:r w:rsidR="00292179" w:rsidRPr="00292179">
              <w:rPr>
                <w:sz w:val="24"/>
                <w:szCs w:val="24"/>
              </w:rPr>
              <w:t xml:space="preserve"> сохранностью автомобильных дорог местного значения в границах населенных пунктов Борковского сельского поселения»</w:t>
            </w:r>
            <w:bookmarkStart w:id="1" w:name="_GoBack"/>
            <w:bookmarkEnd w:id="1"/>
            <w:r w:rsidRPr="009575E4">
              <w:rPr>
                <w:sz w:val="24"/>
                <w:szCs w:val="24"/>
              </w:rPr>
              <w:t>»</w:t>
            </w:r>
          </w:p>
        </w:tc>
        <w:tc>
          <w:tcPr>
            <w:tcW w:w="2200" w:type="dxa"/>
            <w:tcBorders>
              <w:top w:val="single" w:sz="4" w:space="0" w:color="auto"/>
              <w:left w:val="single" w:sz="4" w:space="0" w:color="auto"/>
              <w:bottom w:val="single" w:sz="4" w:space="0" w:color="auto"/>
              <w:right w:val="single" w:sz="4" w:space="0" w:color="auto"/>
            </w:tcBorders>
          </w:tcPr>
          <w:p w:rsidR="000B3F80" w:rsidRPr="00681DC9" w:rsidRDefault="000B3F80">
            <w:pPr>
              <w:pStyle w:val="a4"/>
              <w:spacing w:before="0" w:beforeAutospacing="0" w:after="0"/>
              <w:jc w:val="center"/>
              <w:rPr>
                <w:color w:val="000000"/>
              </w:rPr>
            </w:pPr>
            <w:r w:rsidRPr="00681DC9">
              <w:rPr>
                <w:color w:val="000000"/>
              </w:rPr>
              <w:lastRenderedPageBreak/>
              <w:t>юридические лица,</w:t>
            </w:r>
          </w:p>
          <w:p w:rsidR="000B3F80" w:rsidRPr="00681DC9" w:rsidRDefault="000B3F80" w:rsidP="009575E4">
            <w:pPr>
              <w:pStyle w:val="a4"/>
              <w:spacing w:before="0" w:beforeAutospacing="0" w:after="0"/>
              <w:jc w:val="center"/>
              <w:rPr>
                <w:color w:val="000000"/>
              </w:rPr>
            </w:pPr>
            <w:r w:rsidRPr="00681DC9">
              <w:rPr>
                <w:color w:val="000000"/>
              </w:rPr>
              <w:t>индивидуальные предприниматели</w:t>
            </w:r>
          </w:p>
        </w:tc>
        <w:tc>
          <w:tcPr>
            <w:tcW w:w="2493" w:type="dxa"/>
            <w:tcBorders>
              <w:top w:val="single" w:sz="4" w:space="0" w:color="auto"/>
              <w:left w:val="single" w:sz="4" w:space="0" w:color="auto"/>
              <w:bottom w:val="single" w:sz="4" w:space="0" w:color="auto"/>
              <w:right w:val="single" w:sz="4" w:space="0" w:color="auto"/>
            </w:tcBorders>
            <w:hideMark/>
          </w:tcPr>
          <w:p w:rsidR="000B3F80" w:rsidRPr="00681DC9" w:rsidRDefault="000B3F80">
            <w:pPr>
              <w:pStyle w:val="a4"/>
              <w:spacing w:before="0" w:beforeAutospacing="0" w:after="0"/>
              <w:jc w:val="center"/>
              <w:rPr>
                <w:color w:val="000000"/>
              </w:rPr>
            </w:pPr>
            <w:r w:rsidRPr="00681DC9">
              <w:rPr>
                <w:color w:val="000000"/>
              </w:rPr>
              <w:t>в полном объёме</w:t>
            </w:r>
          </w:p>
        </w:tc>
        <w:tc>
          <w:tcPr>
            <w:tcW w:w="6771" w:type="dxa"/>
            <w:tcBorders>
              <w:top w:val="single" w:sz="4" w:space="0" w:color="auto"/>
              <w:left w:val="single" w:sz="4" w:space="0" w:color="auto"/>
              <w:bottom w:val="single" w:sz="4" w:space="0" w:color="auto"/>
              <w:right w:val="single" w:sz="4" w:space="0" w:color="auto"/>
            </w:tcBorders>
          </w:tcPr>
          <w:p w:rsidR="000B3F80" w:rsidRPr="00681DC9" w:rsidRDefault="000B3F80">
            <w:pPr>
              <w:pStyle w:val="s1"/>
              <w:shd w:val="clear" w:color="auto" w:fill="FFFFFF"/>
              <w:spacing w:before="0" w:beforeAutospacing="0" w:after="0" w:afterAutospacing="0"/>
              <w:ind w:firstLine="601"/>
              <w:jc w:val="both"/>
              <w:rPr>
                <w:color w:val="000000"/>
              </w:rPr>
            </w:pPr>
          </w:p>
        </w:tc>
      </w:tr>
    </w:tbl>
    <w:p w:rsidR="00091536" w:rsidRPr="00681DC9" w:rsidRDefault="00091536">
      <w:pPr>
        <w:rPr>
          <w:sz w:val="24"/>
          <w:szCs w:val="24"/>
        </w:rPr>
      </w:pPr>
    </w:p>
    <w:sectPr w:rsidR="00091536" w:rsidRPr="00681DC9" w:rsidSect="000B3F8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3F80"/>
    <w:rsid w:val="00087110"/>
    <w:rsid w:val="00091536"/>
    <w:rsid w:val="000B3F80"/>
    <w:rsid w:val="00292179"/>
    <w:rsid w:val="003F748D"/>
    <w:rsid w:val="005F5D74"/>
    <w:rsid w:val="00681DC9"/>
    <w:rsid w:val="009575E4"/>
    <w:rsid w:val="00972834"/>
    <w:rsid w:val="00AB1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F80"/>
    <w:rPr>
      <w:rFonts w:ascii="Times New Roman" w:eastAsia="Times New Roman" w:hAnsi="Times New Roman"/>
    </w:rPr>
  </w:style>
  <w:style w:type="paragraph" w:styleId="1">
    <w:name w:val="heading 1"/>
    <w:basedOn w:val="a"/>
    <w:next w:val="a"/>
    <w:link w:val="10"/>
    <w:qFormat/>
    <w:rsid w:val="000B3F80"/>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B3F80"/>
    <w:rPr>
      <w:rFonts w:ascii="Times New Roman" w:eastAsia="Times New Roman" w:hAnsi="Times New Roman" w:cs="Times New Roman"/>
      <w:b/>
      <w:sz w:val="28"/>
      <w:szCs w:val="20"/>
      <w:lang w:eastAsia="ru-RU"/>
    </w:rPr>
  </w:style>
  <w:style w:type="character" w:styleId="a3">
    <w:name w:val="Hyperlink"/>
    <w:uiPriority w:val="99"/>
    <w:semiHidden/>
    <w:unhideWhenUsed/>
    <w:rsid w:val="000B3F80"/>
    <w:rPr>
      <w:color w:val="0000FF"/>
      <w:u w:val="single"/>
    </w:rPr>
  </w:style>
  <w:style w:type="paragraph" w:styleId="a4">
    <w:name w:val="Normal (Web)"/>
    <w:basedOn w:val="a"/>
    <w:uiPriority w:val="99"/>
    <w:unhideWhenUsed/>
    <w:rsid w:val="000B3F80"/>
    <w:pPr>
      <w:spacing w:before="100" w:beforeAutospacing="1" w:after="136"/>
    </w:pPr>
    <w:rPr>
      <w:sz w:val="24"/>
      <w:szCs w:val="24"/>
    </w:rPr>
  </w:style>
  <w:style w:type="paragraph" w:styleId="a5">
    <w:name w:val="Body Text"/>
    <w:basedOn w:val="a"/>
    <w:link w:val="a6"/>
    <w:uiPriority w:val="99"/>
    <w:semiHidden/>
    <w:unhideWhenUsed/>
    <w:rsid w:val="000B3F80"/>
    <w:pPr>
      <w:jc w:val="both"/>
    </w:pPr>
    <w:rPr>
      <w:sz w:val="28"/>
    </w:rPr>
  </w:style>
  <w:style w:type="character" w:customStyle="1" w:styleId="a6">
    <w:name w:val="Основной текст Знак"/>
    <w:link w:val="a5"/>
    <w:uiPriority w:val="99"/>
    <w:semiHidden/>
    <w:rsid w:val="000B3F80"/>
    <w:rPr>
      <w:rFonts w:ascii="Times New Roman" w:eastAsia="Times New Roman" w:hAnsi="Times New Roman" w:cs="Times New Roman"/>
      <w:sz w:val="28"/>
      <w:szCs w:val="20"/>
      <w:lang w:eastAsia="ru-RU"/>
    </w:rPr>
  </w:style>
  <w:style w:type="paragraph" w:customStyle="1" w:styleId="s1">
    <w:name w:val="s_1"/>
    <w:basedOn w:val="a"/>
    <w:uiPriority w:val="99"/>
    <w:rsid w:val="000B3F80"/>
    <w:pPr>
      <w:spacing w:before="100" w:beforeAutospacing="1" w:after="100" w:afterAutospacing="1"/>
    </w:pPr>
    <w:rPr>
      <w:sz w:val="24"/>
      <w:szCs w:val="24"/>
    </w:rPr>
  </w:style>
  <w:style w:type="character" w:customStyle="1" w:styleId="a7">
    <w:name w:val="Гипертекстовая ссылка"/>
    <w:uiPriority w:val="99"/>
    <w:rsid w:val="000B3F80"/>
    <w:rPr>
      <w:b/>
      <w:bCs/>
      <w:color w:val="106BBE"/>
    </w:rPr>
  </w:style>
  <w:style w:type="character" w:styleId="a8">
    <w:name w:val="Emphasis"/>
    <w:uiPriority w:val="20"/>
    <w:qFormat/>
    <w:rsid w:val="000B3F80"/>
    <w:rPr>
      <w:i/>
      <w:iCs/>
    </w:rPr>
  </w:style>
  <w:style w:type="character" w:styleId="a9">
    <w:name w:val="Strong"/>
    <w:qFormat/>
    <w:rsid w:val="000B3F80"/>
    <w:rPr>
      <w:b/>
      <w:bCs/>
    </w:rPr>
  </w:style>
  <w:style w:type="paragraph" w:customStyle="1" w:styleId="aa">
    <w:name w:val="Знак Знак Знак Знак"/>
    <w:basedOn w:val="a"/>
    <w:rsid w:val="009575E4"/>
    <w:pPr>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78307CCAB39C74B7137BF11CB821B7CB162C535E6640FFD452521CF2306811AAECBE75DE33A1BX5JEK" TargetMode="External"/><Relationship Id="rId13" Type="http://schemas.openxmlformats.org/officeDocument/2006/relationships/hyperlink" Target="consultantplus://offline/ref=D709BDADABE282DF8EC53E3488145CD3CF2136E8886D4ABDF328122B36EFDB54481FF6338CFC3651c3N0K" TargetMode="External"/><Relationship Id="rId3" Type="http://schemas.microsoft.com/office/2007/relationships/stylesWithEffects" Target="stylesWithEffects.xml"/><Relationship Id="rId7" Type="http://schemas.openxmlformats.org/officeDocument/2006/relationships/hyperlink" Target="consultantplus://offline/ref=B2483D4CE7E03A7E49F9CDC29058A45C6D6F996CE53B2F32FDEDAAC97B01774FE768C1B51BD4B47B1FB3K" TargetMode="External"/><Relationship Id="rId12" Type="http://schemas.openxmlformats.org/officeDocument/2006/relationships/hyperlink" Target="consultantplus://offline/ref=F30053A545BA6A2D2A296F10EC91E443D7EFB003D631B0C5F8365581C1oEK2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64247.0/" TargetMode="External"/><Relationship Id="rId11" Type="http://schemas.openxmlformats.org/officeDocument/2006/relationships/hyperlink" Target="consultantplus://offline/ref=4DBCBA03B119B9AB9F4F2A3056854DDB601B0BD889732F697D664FB7A2Q9KE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DBCBA03B119B9AB9F4F2A3056854DDB601B0BD889732F697D664FB7A2Q9KEK" TargetMode="External"/><Relationship Id="rId4" Type="http://schemas.openxmlformats.org/officeDocument/2006/relationships/settings" Target="settings.xml"/><Relationship Id="rId9" Type="http://schemas.openxmlformats.org/officeDocument/2006/relationships/hyperlink" Target="consultantplus://offline/ref=3A578307CCAB39C74B7137BF11CB821B7CB162C535E6640FFD452521CF2306811AAECBE75DE33A18X5J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46B7C-4FB3-49A8-9DFB-D108AFCB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2974</Words>
  <Characters>16956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19891</CharactersWithSpaces>
  <SharedDoc>false</SharedDoc>
  <HLinks>
    <vt:vector size="48" baseType="variant">
      <vt:variant>
        <vt:i4>2687028</vt:i4>
      </vt:variant>
      <vt:variant>
        <vt:i4>21</vt:i4>
      </vt:variant>
      <vt:variant>
        <vt:i4>0</vt:i4>
      </vt:variant>
      <vt:variant>
        <vt:i4>5</vt:i4>
      </vt:variant>
      <vt:variant>
        <vt:lpwstr>consultantplus://offline/ref=D709BDADABE282DF8EC53E3488145CD3CF2136E8886D4ABDF328122B36EFDB54481FF6338CFC3651c3N0K</vt:lpwstr>
      </vt:variant>
      <vt:variant>
        <vt:lpwstr/>
      </vt:variant>
      <vt:variant>
        <vt:i4>5177426</vt:i4>
      </vt:variant>
      <vt:variant>
        <vt:i4>18</vt:i4>
      </vt:variant>
      <vt:variant>
        <vt:i4>0</vt:i4>
      </vt:variant>
      <vt:variant>
        <vt:i4>5</vt:i4>
      </vt:variant>
      <vt:variant>
        <vt:lpwstr>consultantplus://offline/ref=F30053A545BA6A2D2A296F10EC91E443D7EFB003D631B0C5F8365581C1oEK2K</vt:lpwstr>
      </vt:variant>
      <vt:variant>
        <vt:lpwstr/>
      </vt:variant>
      <vt:variant>
        <vt:i4>6160387</vt:i4>
      </vt:variant>
      <vt:variant>
        <vt:i4>15</vt:i4>
      </vt:variant>
      <vt:variant>
        <vt:i4>0</vt:i4>
      </vt:variant>
      <vt:variant>
        <vt:i4>5</vt:i4>
      </vt:variant>
      <vt:variant>
        <vt:lpwstr>consultantplus://offline/ref=4DBCBA03B119B9AB9F4F2A3056854DDB601B0BD889732F697D664FB7A2Q9KEK</vt:lpwstr>
      </vt:variant>
      <vt:variant>
        <vt:lpwstr/>
      </vt:variant>
      <vt:variant>
        <vt:i4>6160387</vt:i4>
      </vt:variant>
      <vt:variant>
        <vt:i4>12</vt:i4>
      </vt:variant>
      <vt:variant>
        <vt:i4>0</vt:i4>
      </vt:variant>
      <vt:variant>
        <vt:i4>5</vt:i4>
      </vt:variant>
      <vt:variant>
        <vt:lpwstr>consultantplus://offline/ref=4DBCBA03B119B9AB9F4F2A3056854DDB601B0BD889732F697D664FB7A2Q9KEK</vt:lpwstr>
      </vt:variant>
      <vt:variant>
        <vt:lpwstr/>
      </vt:variant>
      <vt:variant>
        <vt:i4>3604528</vt:i4>
      </vt:variant>
      <vt:variant>
        <vt:i4>9</vt:i4>
      </vt:variant>
      <vt:variant>
        <vt:i4>0</vt:i4>
      </vt:variant>
      <vt:variant>
        <vt:i4>5</vt:i4>
      </vt:variant>
      <vt:variant>
        <vt:lpwstr>consultantplus://offline/ref=3A578307CCAB39C74B7137BF11CB821B7CB162C535E6640FFD452521CF2306811AAECBE75DE33A18X5JDK</vt:lpwstr>
      </vt:variant>
      <vt:variant>
        <vt:lpwstr/>
      </vt:variant>
      <vt:variant>
        <vt:i4>3604587</vt:i4>
      </vt:variant>
      <vt:variant>
        <vt:i4>6</vt:i4>
      </vt:variant>
      <vt:variant>
        <vt:i4>0</vt:i4>
      </vt:variant>
      <vt:variant>
        <vt:i4>5</vt:i4>
      </vt:variant>
      <vt:variant>
        <vt:lpwstr>consultantplus://offline/ref=3A578307CCAB39C74B7137BF11CB821B7CB162C535E6640FFD452521CF2306811AAECBE75DE33A1BX5JEK</vt:lpwstr>
      </vt:variant>
      <vt:variant>
        <vt:lpwstr/>
      </vt:variant>
      <vt:variant>
        <vt:i4>2883641</vt:i4>
      </vt:variant>
      <vt:variant>
        <vt:i4>3</vt:i4>
      </vt:variant>
      <vt:variant>
        <vt:i4>0</vt:i4>
      </vt:variant>
      <vt:variant>
        <vt:i4>5</vt:i4>
      </vt:variant>
      <vt:variant>
        <vt:lpwstr>consultantplus://offline/ref=B2483D4CE7E03A7E49F9CDC29058A45C6D6F996CE53B2F32FDEDAAC97B01774FE768C1B51BD4B47B1FB3K</vt:lpwstr>
      </vt:variant>
      <vt:variant>
        <vt:lpwstr/>
      </vt:variant>
      <vt:variant>
        <vt:i4>6946873</vt:i4>
      </vt:variant>
      <vt:variant>
        <vt:i4>0</vt:i4>
      </vt:variant>
      <vt:variant>
        <vt:i4>0</vt:i4>
      </vt:variant>
      <vt:variant>
        <vt:i4>5</vt:i4>
      </vt:variant>
      <vt:variant>
        <vt:lpwstr>garantf1://12064247.0/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Борки</cp:lastModifiedBy>
  <cp:revision>3</cp:revision>
  <dcterms:created xsi:type="dcterms:W3CDTF">2018-04-03T07:40:00Z</dcterms:created>
  <dcterms:modified xsi:type="dcterms:W3CDTF">2018-05-03T06:04:00Z</dcterms:modified>
</cp:coreProperties>
</file>