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C" w:rsidRDefault="00863A0C" w:rsidP="00863A0C">
      <w:pPr>
        <w:tabs>
          <w:tab w:val="left" w:pos="9072"/>
        </w:tabs>
        <w:ind w:right="-31"/>
        <w:jc w:val="center"/>
        <w:rPr>
          <w:b/>
          <w:sz w:val="24"/>
          <w:szCs w:val="24"/>
        </w:rPr>
      </w:pPr>
      <w:r w:rsidRPr="00503FE4">
        <w:rPr>
          <w:b/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3E29A9">
        <w:rPr>
          <w:b/>
          <w:color w:val="000000"/>
          <w:sz w:val="24"/>
          <w:szCs w:val="24"/>
        </w:rPr>
        <w:t>муниципального к</w:t>
      </w:r>
      <w:r w:rsidRPr="00503FE4">
        <w:rPr>
          <w:b/>
          <w:sz w:val="24"/>
          <w:szCs w:val="24"/>
        </w:rPr>
        <w:t>онтроля в сфере благоустро</w:t>
      </w:r>
      <w:r>
        <w:rPr>
          <w:b/>
          <w:sz w:val="24"/>
          <w:szCs w:val="24"/>
        </w:rPr>
        <w:t xml:space="preserve">йства на территории </w:t>
      </w:r>
      <w:r w:rsidR="00F04EE7">
        <w:rPr>
          <w:b/>
          <w:sz w:val="24"/>
          <w:szCs w:val="24"/>
        </w:rPr>
        <w:t>Борковского</w:t>
      </w:r>
      <w:r>
        <w:rPr>
          <w:b/>
          <w:sz w:val="24"/>
          <w:szCs w:val="24"/>
        </w:rPr>
        <w:t xml:space="preserve"> </w:t>
      </w:r>
      <w:r w:rsidRPr="00503FE4">
        <w:rPr>
          <w:b/>
          <w:sz w:val="24"/>
          <w:szCs w:val="24"/>
        </w:rPr>
        <w:t>сельског</w:t>
      </w:r>
      <w:r>
        <w:rPr>
          <w:b/>
          <w:sz w:val="24"/>
          <w:szCs w:val="24"/>
        </w:rPr>
        <w:t>о поселения,</w:t>
      </w:r>
    </w:p>
    <w:p w:rsidR="00863A0C" w:rsidRPr="00503FE4" w:rsidRDefault="00863A0C" w:rsidP="00863A0C">
      <w:pPr>
        <w:tabs>
          <w:tab w:val="left" w:pos="9072"/>
        </w:tabs>
        <w:ind w:right="-31"/>
        <w:jc w:val="center"/>
        <w:rPr>
          <w:b/>
          <w:sz w:val="24"/>
          <w:szCs w:val="24"/>
        </w:rPr>
      </w:pPr>
      <w:r w:rsidRPr="00503FE4">
        <w:rPr>
          <w:b/>
          <w:sz w:val="24"/>
          <w:szCs w:val="24"/>
        </w:rPr>
        <w:t>а также текстов соответствующих нормативных правовых актов</w:t>
      </w:r>
    </w:p>
    <w:p w:rsidR="000B3F80" w:rsidRPr="00681DC9" w:rsidRDefault="000B3F80" w:rsidP="000B3F80">
      <w:pPr>
        <w:rPr>
          <w:sz w:val="24"/>
          <w:szCs w:val="24"/>
        </w:rPr>
      </w:pPr>
    </w:p>
    <w:tbl>
      <w:tblPr>
        <w:tblW w:w="148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90"/>
        <w:gridCol w:w="2200"/>
        <w:gridCol w:w="2493"/>
        <w:gridCol w:w="6770"/>
      </w:tblGrid>
      <w:tr w:rsidR="00565BBB" w:rsidRPr="00681DC9" w:rsidTr="00D72C39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0" w:rsidRPr="00AB1662" w:rsidRDefault="000B3F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№</w:t>
            </w:r>
          </w:p>
          <w:p w:rsidR="000B3F80" w:rsidRPr="00AB1662" w:rsidRDefault="000B3F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B166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66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0" w:rsidRPr="00AB1662" w:rsidRDefault="000B3F80">
            <w:pPr>
              <w:pStyle w:val="a4"/>
              <w:spacing w:before="0" w:beforeAutospacing="0" w:after="0"/>
              <w:jc w:val="center"/>
              <w:rPr>
                <w:b/>
                <w:color w:val="000000"/>
              </w:rPr>
            </w:pPr>
            <w:r w:rsidRPr="00AB1662">
              <w:rPr>
                <w:b/>
                <w:color w:val="000000"/>
              </w:rPr>
              <w:t>Наименование</w:t>
            </w:r>
          </w:p>
          <w:p w:rsidR="000B3F80" w:rsidRPr="00AB1662" w:rsidRDefault="000B3F80" w:rsidP="00AB1662">
            <w:pPr>
              <w:pStyle w:val="a4"/>
              <w:spacing w:before="0" w:beforeAutospacing="0" w:after="0"/>
              <w:jc w:val="center"/>
              <w:rPr>
                <w:b/>
                <w:color w:val="000000"/>
              </w:rPr>
            </w:pPr>
            <w:r w:rsidRPr="00AB1662">
              <w:rPr>
                <w:b/>
                <w:color w:val="000000"/>
              </w:rPr>
              <w:t>и реквизиты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0" w:rsidRPr="00AB1662" w:rsidRDefault="000B3F80" w:rsidP="00681D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0" w:rsidRPr="00AB1662" w:rsidRDefault="000B3F80" w:rsidP="00681DC9">
            <w:pPr>
              <w:pStyle w:val="a4"/>
              <w:spacing w:before="0" w:beforeAutospacing="0" w:after="0"/>
              <w:jc w:val="center"/>
              <w:rPr>
                <w:b/>
                <w:color w:val="000000"/>
              </w:rPr>
            </w:pPr>
            <w:r w:rsidRPr="00AB1662">
              <w:rPr>
                <w:b/>
                <w:color w:val="000000"/>
              </w:rPr>
              <w:t>Указание на структурные единицы акта, соблюдение которых оценивается при проведении</w:t>
            </w:r>
            <w:r w:rsidR="00681DC9" w:rsidRPr="00AB1662">
              <w:rPr>
                <w:b/>
                <w:color w:val="000000"/>
              </w:rPr>
              <w:t xml:space="preserve"> </w:t>
            </w:r>
            <w:r w:rsidRPr="00AB1662">
              <w:rPr>
                <w:b/>
                <w:color w:val="000000"/>
              </w:rPr>
              <w:t>мероприятий по контролю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0" w:rsidRPr="00AB1662" w:rsidRDefault="000B3F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Текст акта</w:t>
            </w:r>
          </w:p>
        </w:tc>
      </w:tr>
      <w:tr w:rsidR="000B3F80" w:rsidRPr="00681DC9" w:rsidTr="000B3F80">
        <w:trPr>
          <w:trHeight w:val="146"/>
        </w:trPr>
        <w:tc>
          <w:tcPr>
            <w:tcW w:w="1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0" w:rsidRPr="005F5D74" w:rsidRDefault="00863A0C" w:rsidP="00681D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Федеральные законы</w:t>
            </w:r>
          </w:p>
        </w:tc>
      </w:tr>
      <w:tr w:rsidR="00565BBB" w:rsidRPr="00681DC9" w:rsidTr="00D72C39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0" w:rsidRPr="00681DC9" w:rsidRDefault="001F47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0" w:rsidRPr="008A1D21" w:rsidRDefault="001F4798" w:rsidP="001F4798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A1D21">
              <w:rPr>
                <w:rStyle w:val="a8"/>
                <w:b w:val="0"/>
                <w:i w:val="0"/>
                <w:color w:val="000000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Default="000B3F80" w:rsidP="00D72C3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 w:rsidR="00D72C39">
              <w:rPr>
                <w:color w:val="000000"/>
              </w:rPr>
              <w:t>,</w:t>
            </w:r>
          </w:p>
          <w:p w:rsidR="000B3F80" w:rsidRPr="00681DC9" w:rsidRDefault="001F4798" w:rsidP="00D72C3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0" w:rsidRPr="001F4798" w:rsidRDefault="009D5315" w:rsidP="00AB16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</w:t>
            </w:r>
            <w:r w:rsidR="001F4798" w:rsidRPr="001F4798">
              <w:rPr>
                <w:color w:val="000000"/>
                <w:sz w:val="24"/>
                <w:szCs w:val="24"/>
              </w:rPr>
              <w:t xml:space="preserve"> 3 статьи 37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0" w:rsidRDefault="001F4798" w:rsidP="001F479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1F4798">
              <w:rPr>
                <w:rFonts w:eastAsia="Calibri"/>
                <w:iCs/>
                <w:sz w:val="24"/>
                <w:szCs w:val="24"/>
              </w:rPr>
              <w:t>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рекультивации земель в соответствии с законода</w:t>
            </w:r>
            <w:r>
              <w:rPr>
                <w:rFonts w:eastAsia="Calibri"/>
                <w:iCs/>
                <w:sz w:val="24"/>
                <w:szCs w:val="24"/>
              </w:rPr>
              <w:t>тельством Российской Федерации.</w:t>
            </w:r>
          </w:p>
          <w:p w:rsidR="009D5315" w:rsidRPr="009D5315" w:rsidRDefault="009D5315" w:rsidP="001F479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 w:rsidR="00935E8E"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 w:rsidR="00935E8E"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9D5315" w:rsidRDefault="00B141F9" w:rsidP="00FD40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B141F9">
              <w:rPr>
                <w:rFonts w:eastAsia="Calibri"/>
                <w:b/>
                <w:iCs/>
                <w:sz w:val="24"/>
                <w:szCs w:val="24"/>
              </w:rPr>
              <w:t>Ссылка на текст Федерального закона</w:t>
            </w:r>
            <w:r w:rsidR="009D5315">
              <w:rPr>
                <w:rFonts w:eastAsia="Calibri"/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="009D5315" w:rsidRPr="009D5315">
              <w:rPr>
                <w:rFonts w:eastAsia="Calibri"/>
                <w:b/>
                <w:iCs/>
                <w:sz w:val="24"/>
                <w:szCs w:val="24"/>
              </w:rPr>
              <w:t>(</w:t>
            </w:r>
            <w:proofErr w:type="spellStart"/>
            <w:r w:rsidR="009D5315">
              <w:rPr>
                <w:rFonts w:eastAsia="Calibri"/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="009D5315"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 w:rsidR="009D5315">
              <w:rPr>
                <w:rFonts w:eastAsia="Calibri"/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="009D5315"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 w:rsidR="009D5315">
              <w:rPr>
                <w:rFonts w:eastAsia="Calibri"/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9D5315" w:rsidRPr="009D5315">
              <w:rPr>
                <w:rFonts w:eastAsia="Calibri"/>
                <w:b/>
                <w:iCs/>
                <w:sz w:val="24"/>
                <w:szCs w:val="24"/>
              </w:rPr>
              <w:t>)</w:t>
            </w:r>
            <w:r w:rsidR="009D5315">
              <w:rPr>
                <w:rFonts w:eastAsia="Calibri"/>
                <w:b/>
                <w:iCs/>
                <w:sz w:val="24"/>
                <w:szCs w:val="24"/>
              </w:rPr>
              <w:t xml:space="preserve">: </w:t>
            </w:r>
            <w:hyperlink r:id="rId6" w:history="1">
              <w:r w:rsidR="00FD4035" w:rsidRPr="00125F35">
                <w:rPr>
                  <w:rStyle w:val="a3"/>
                  <w:rFonts w:eastAsia="Calibri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FD4035" w:rsidRPr="009D5315" w:rsidRDefault="00FD4035" w:rsidP="00FD403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565BBB" w:rsidRPr="00681DC9" w:rsidTr="00D72C39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681DC9" w:rsidRDefault="001F47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8A1D21" w:rsidRDefault="001F4798" w:rsidP="001F4798">
            <w:pPr>
              <w:pStyle w:val="1"/>
              <w:jc w:val="center"/>
              <w:rPr>
                <w:rStyle w:val="a8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681DC9" w:rsidRDefault="001F4798" w:rsidP="001F4798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1F4798" w:rsidRDefault="001F4798" w:rsidP="00AB1662">
            <w:pPr>
              <w:jc w:val="center"/>
              <w:rPr>
                <w:color w:val="000000"/>
                <w:sz w:val="24"/>
                <w:szCs w:val="24"/>
              </w:rPr>
            </w:pPr>
            <w:r w:rsidRPr="00503FE4">
              <w:rPr>
                <w:color w:val="000000"/>
                <w:sz w:val="22"/>
                <w:szCs w:val="22"/>
              </w:rPr>
              <w:t>пункт 2 статьи 38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6" w:rsidRDefault="009D2406" w:rsidP="009D2406">
            <w:pPr>
              <w:ind w:firstLine="49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Запрещается ввод в эксплуатацию зданий,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строений,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сооружений и иных объектов, не оснащенных техническими средствами и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технологиями обезвреживания выбросов и   сбросов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загрязняющих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веществ, обеспечивающими  выполнение установленных требований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области охраны   окружающей среды. Запрещается также ввод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эксплуатацию  объ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ектов, не оснащенных средствами </w:t>
            </w:r>
            <w:proofErr w:type="gramStart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контроля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загрязнением окружающей среды, без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завершения  предусмотренных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проектами работ по охране окружающей   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среды,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восстановлению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природной среды,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рекультивации   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земель в соответствии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5315" w:rsidRPr="009E76CA">
              <w:rPr>
                <w:color w:val="000000"/>
                <w:sz w:val="24"/>
                <w:szCs w:val="24"/>
                <w:shd w:val="clear" w:color="auto" w:fill="FFFFFF"/>
              </w:rPr>
              <w:t>законодательством Российской Федерации</w:t>
            </w:r>
            <w:r w:rsidRPr="009D240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9D5315" w:rsidRDefault="009D5315" w:rsidP="00FD4035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B141F9">
              <w:rPr>
                <w:rFonts w:eastAsia="Calibri"/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rFonts w:eastAsia="Calibri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)</w:t>
            </w:r>
            <w:r>
              <w:rPr>
                <w:rFonts w:eastAsia="Calibri"/>
                <w:b/>
                <w:iCs/>
                <w:sz w:val="24"/>
                <w:szCs w:val="24"/>
              </w:rPr>
              <w:t>:</w:t>
            </w:r>
            <w:r w:rsidR="00FD4035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hyperlink r:id="rId7" w:history="1">
              <w:r w:rsidR="00FD4035" w:rsidRPr="00125F35">
                <w:rPr>
                  <w:rStyle w:val="a3"/>
                  <w:rFonts w:eastAsia="Calibri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FD4035" w:rsidRPr="001F4798" w:rsidRDefault="00FD4035" w:rsidP="00FD403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65BBB" w:rsidRPr="00681DC9" w:rsidTr="00D72C39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681DC9" w:rsidRDefault="001F47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8A1D21" w:rsidRDefault="001F4798" w:rsidP="001F4798">
            <w:pPr>
              <w:pStyle w:val="1"/>
              <w:jc w:val="center"/>
              <w:rPr>
                <w:rStyle w:val="a8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681DC9" w:rsidRDefault="001F4798" w:rsidP="001F4798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1F4798" w:rsidRDefault="009D2406" w:rsidP="00AB16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</w:t>
            </w:r>
            <w:r w:rsidR="001F4798" w:rsidRPr="001F4798">
              <w:rPr>
                <w:color w:val="000000"/>
                <w:sz w:val="24"/>
                <w:szCs w:val="24"/>
              </w:rPr>
              <w:t xml:space="preserve"> 2 статьи 39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6" w:rsidRPr="009E76CA" w:rsidRDefault="009D2406" w:rsidP="009D2406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Юридические и физические лица, осуществляющие эксплуатацию зданий, строений, сооружений и иных   объектов, обеспечивают соблюдение нормативов качества   окружающей среды на основе применения технических  средств и  технологий обезвреживания и безопасного размещения отходов производства и  потребления, обезвреживания  выбросов и сбросов загрязняющих веществ, а также наилучших доступных технологий, обеспечивающих    выполнение требований в области охраны окружающей среды,  проводят мероприятия по восстановлению природной среды,   рекультивации земель</w:t>
            </w:r>
            <w:proofErr w:type="gramEnd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законодательством.</w:t>
            </w:r>
          </w:p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9D5315" w:rsidRDefault="009D5315" w:rsidP="00FD4035">
            <w:pPr>
              <w:ind w:firstLine="354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B141F9">
              <w:rPr>
                <w:rFonts w:eastAsia="Calibri"/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rFonts w:eastAsia="Calibri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)</w:t>
            </w:r>
            <w:r>
              <w:rPr>
                <w:rFonts w:eastAsia="Calibri"/>
                <w:b/>
                <w:iCs/>
                <w:sz w:val="24"/>
                <w:szCs w:val="24"/>
              </w:rPr>
              <w:t>:</w:t>
            </w:r>
            <w:r w:rsidR="00FD4035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hyperlink r:id="rId8" w:history="1">
              <w:r w:rsidR="00FD4035" w:rsidRPr="00125F35">
                <w:rPr>
                  <w:rStyle w:val="a3"/>
                  <w:rFonts w:eastAsia="Calibri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FD4035" w:rsidRPr="009E76CA" w:rsidRDefault="00FD4035" w:rsidP="00FD403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5BBB" w:rsidRPr="00681DC9" w:rsidTr="00D72C39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681DC9" w:rsidRDefault="001F47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8A1D21" w:rsidRDefault="001F4798" w:rsidP="001F4798">
            <w:pPr>
              <w:pStyle w:val="1"/>
              <w:jc w:val="center"/>
              <w:rPr>
                <w:rStyle w:val="a8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681DC9" w:rsidRDefault="001F4798" w:rsidP="001F4798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1F4798" w:rsidRDefault="009D2406" w:rsidP="00AB16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</w:t>
            </w:r>
            <w:r w:rsidR="001F4798" w:rsidRPr="001F4798">
              <w:rPr>
                <w:color w:val="000000"/>
                <w:sz w:val="24"/>
                <w:szCs w:val="24"/>
              </w:rPr>
              <w:t xml:space="preserve"> 2 статьи 44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6" w:rsidRPr="009E76CA" w:rsidRDefault="009D2406" w:rsidP="009D2406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  очистке, обезвреживанию и безопасному размещению   отходов производства и потребления, обеспечению, в том числе с использованием централизованных систем водоотведения, сбора и очистки дождевых, талых, инфильтрационных, поливомоечных, дренажных вод, сток  которых осуществляется с территорий поселений,  </w:t>
            </w: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соблюдению нормативов допустимых выбросов и сбросов  веществ</w:t>
            </w:r>
            <w:proofErr w:type="gramEnd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и микроорганизмов, а также по восстановлению природной среды, рекультивации земель и иные меры по обеспечению охраны окружающей среды и экологической безопасности в соответствии с законодательством.</w:t>
            </w:r>
          </w:p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9D5315" w:rsidRDefault="009D5315" w:rsidP="00E12BDC">
            <w:pPr>
              <w:ind w:firstLine="354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9E76CA">
              <w:rPr>
                <w:rFonts w:eastAsia="Calibri"/>
                <w:b/>
                <w:iCs/>
                <w:color w:val="000000"/>
                <w:sz w:val="24"/>
                <w:szCs w:val="24"/>
              </w:rPr>
              <w:t>Ссылка</w:t>
            </w:r>
            <w:r w:rsidRPr="00B141F9">
              <w:rPr>
                <w:rFonts w:eastAsia="Calibri"/>
                <w:b/>
                <w:iCs/>
                <w:sz w:val="24"/>
                <w:szCs w:val="24"/>
              </w:rPr>
              <w:t xml:space="preserve"> на текст Федерального закона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rFonts w:eastAsia="Calibri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)</w:t>
            </w:r>
            <w:r>
              <w:rPr>
                <w:rFonts w:eastAsia="Calibri"/>
                <w:b/>
                <w:iCs/>
                <w:sz w:val="24"/>
                <w:szCs w:val="24"/>
              </w:rPr>
              <w:t>:</w:t>
            </w:r>
            <w:r w:rsidR="00E12BDC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hyperlink r:id="rId9" w:history="1">
              <w:r w:rsidR="00E12BDC" w:rsidRPr="00125F35">
                <w:rPr>
                  <w:rStyle w:val="a3"/>
                  <w:rFonts w:eastAsia="Calibri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E12BDC" w:rsidRPr="009E76CA" w:rsidRDefault="00E12BDC" w:rsidP="00E12BDC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5BBB" w:rsidRPr="00681DC9" w:rsidTr="00D72C39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681DC9" w:rsidRDefault="001F47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8A1D21" w:rsidRDefault="001F4798" w:rsidP="001F4798">
            <w:pPr>
              <w:pStyle w:val="1"/>
              <w:jc w:val="center"/>
              <w:rPr>
                <w:rStyle w:val="a8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681DC9" w:rsidRDefault="001F4798" w:rsidP="001F4798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1F4798" w:rsidRDefault="001F4798" w:rsidP="00AB1662">
            <w:pPr>
              <w:jc w:val="center"/>
              <w:rPr>
                <w:color w:val="000000"/>
                <w:sz w:val="24"/>
                <w:szCs w:val="24"/>
              </w:rPr>
            </w:pPr>
            <w:r w:rsidRPr="001F4798">
              <w:rPr>
                <w:color w:val="000000"/>
                <w:sz w:val="24"/>
                <w:szCs w:val="24"/>
              </w:rPr>
              <w:t>статья 61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5" w:rsidRPr="009E76CA" w:rsidRDefault="00FD4035" w:rsidP="00FD403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1. Зеленый фонд городских поселений, сельских   поселений представляет собой совокупность территорий, на которых расположены лесные и иные насаждения </w:t>
            </w:r>
          </w:p>
          <w:p w:rsidR="00FD4035" w:rsidRPr="009E76CA" w:rsidRDefault="00FD4035" w:rsidP="00FD403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2. Охрана зеленого фонда городских и сельских поселений</w:t>
            </w:r>
          </w:p>
          <w:p w:rsidR="00FD4035" w:rsidRPr="009E76CA" w:rsidRDefault="00FD4035" w:rsidP="00FD40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предусматривает систему мероприятий, обеспечивающих сохранение и развитие зеленого фонда и необходимых для    нормализации экологической обстановки и создания благоприятной окружающей среды.</w:t>
            </w:r>
          </w:p>
          <w:p w:rsidR="00FD4035" w:rsidRPr="009E76CA" w:rsidRDefault="00FD4035" w:rsidP="00FD403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На территориях, находящихся в составе зеленого фонда, запрещается хозяйственная и иная деятельность, оказывающая</w:t>
            </w:r>
          </w:p>
          <w:p w:rsidR="00FD4035" w:rsidRPr="009E76CA" w:rsidRDefault="00FD4035" w:rsidP="00FD40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негативное воздействие на указанные территории  и  </w:t>
            </w:r>
            <w:proofErr w:type="gramStart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препятствующая</w:t>
            </w:r>
            <w:proofErr w:type="gramEnd"/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 xml:space="preserve"> осуществлению ими функций экологического, санитарно-гигиенического и рекреационного назначения.</w:t>
            </w:r>
          </w:p>
          <w:p w:rsidR="00FD4035" w:rsidRPr="009E76CA" w:rsidRDefault="00FD4035" w:rsidP="00FD403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3. Государственное  регулирование  в  области  охраны зеленого фонда городских и сельских поселений осуществляется в соответствии с законодательством.</w:t>
            </w:r>
          </w:p>
          <w:p w:rsidR="00FD4035" w:rsidRPr="009E76CA" w:rsidRDefault="00FD4035" w:rsidP="00FD403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76CA">
              <w:rPr>
                <w:color w:val="000000"/>
                <w:sz w:val="24"/>
                <w:szCs w:val="24"/>
                <w:shd w:val="clear" w:color="auto" w:fill="FFFFFF"/>
              </w:rPr>
              <w:t>4. Охрана, защита и воспроизводство лесов,  лесоразведение на территориях, указанных в пункте 1 настоящей статьи, осуществляются в соответствии  с лесным законодательством.</w:t>
            </w:r>
          </w:p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9D5315" w:rsidRDefault="009D5315" w:rsidP="00E12BDC">
            <w:pPr>
              <w:ind w:firstLine="354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B141F9">
              <w:rPr>
                <w:rFonts w:eastAsia="Calibri"/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, размещенного </w:t>
            </w:r>
            <w:r>
              <w:rPr>
                <w:rFonts w:eastAsia="Calibri"/>
                <w:b/>
                <w:iCs/>
                <w:sz w:val="24"/>
                <w:szCs w:val="24"/>
              </w:rPr>
              <w:lastRenderedPageBreak/>
              <w:t xml:space="preserve">на официальном портале правовой информации </w:t>
            </w:r>
            <w:r w:rsidRPr="009D5315">
              <w:rPr>
                <w:rFonts w:eastAsia="Calibri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)</w:t>
            </w:r>
            <w:r>
              <w:rPr>
                <w:rFonts w:eastAsia="Calibri"/>
                <w:b/>
                <w:iCs/>
                <w:sz w:val="24"/>
                <w:szCs w:val="24"/>
              </w:rPr>
              <w:t>:</w:t>
            </w:r>
            <w:r w:rsidR="00E12BDC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hyperlink r:id="rId10" w:history="1">
              <w:r w:rsidR="00E12BDC" w:rsidRPr="00125F35">
                <w:rPr>
                  <w:rStyle w:val="a3"/>
                  <w:rFonts w:eastAsia="Calibri"/>
                  <w:b/>
                  <w:iCs/>
                  <w:sz w:val="24"/>
                  <w:szCs w:val="24"/>
                </w:rPr>
                <w:t>https://qps.ru/DzeY2</w:t>
              </w:r>
            </w:hyperlink>
          </w:p>
          <w:p w:rsidR="00E12BDC" w:rsidRPr="001F4798" w:rsidRDefault="00E12BDC" w:rsidP="00E12BDC">
            <w:pPr>
              <w:ind w:firstLine="354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65BBB" w:rsidRPr="00681DC9" w:rsidTr="00D72C39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681DC9" w:rsidRDefault="001F47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8A1D21" w:rsidRDefault="001F4798" w:rsidP="00D72C39">
            <w:pPr>
              <w:pStyle w:val="1"/>
              <w:jc w:val="center"/>
              <w:rPr>
                <w:rStyle w:val="a8"/>
                <w:b w:val="0"/>
                <w:i w:val="0"/>
                <w:color w:val="000000"/>
                <w:sz w:val="24"/>
                <w:szCs w:val="24"/>
              </w:rPr>
            </w:pPr>
            <w:r w:rsidRPr="008A1D21">
              <w:rPr>
                <w:rStyle w:val="a8"/>
                <w:b w:val="0"/>
                <w:i w:val="0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="00D72C39" w:rsidRPr="008A1D21">
              <w:rPr>
                <w:rStyle w:val="a8"/>
                <w:b w:val="0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Default="00D72C39" w:rsidP="00D72C3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1F4798" w:rsidRPr="00681DC9" w:rsidRDefault="00D72C39" w:rsidP="00D72C3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8" w:rsidRPr="00D72C39" w:rsidRDefault="00D72C39" w:rsidP="00AB1662">
            <w:pPr>
              <w:jc w:val="center"/>
              <w:rPr>
                <w:color w:val="000000"/>
                <w:sz w:val="24"/>
                <w:szCs w:val="24"/>
              </w:rPr>
            </w:pPr>
            <w:r w:rsidRPr="00D72C39">
              <w:rPr>
                <w:sz w:val="24"/>
                <w:szCs w:val="24"/>
              </w:rPr>
              <w:t>фрагмент части 1 статьи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5" w:rsidRDefault="00FD4035" w:rsidP="00FD4035">
            <w:pPr>
              <w:ind w:firstLine="540"/>
              <w:jc w:val="both"/>
              <w:rPr>
                <w:sz w:val="24"/>
                <w:szCs w:val="24"/>
              </w:rPr>
            </w:pPr>
            <w:r w:rsidRPr="00FD4035">
              <w:rPr>
                <w:sz w:val="24"/>
                <w:szCs w:val="24"/>
              </w:rPr>
      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</w:t>
            </w:r>
            <w:r>
              <w:rPr>
                <w:sz w:val="24"/>
                <w:szCs w:val="24"/>
              </w:rPr>
              <w:t>к и периодичность их проведения.</w:t>
            </w:r>
          </w:p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FD4035" w:rsidRDefault="00FD4035" w:rsidP="00FD4035">
            <w:pPr>
              <w:ind w:firstLine="54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B141F9">
              <w:rPr>
                <w:rFonts w:eastAsia="Calibri"/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rFonts w:eastAsia="Calibri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)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: </w:t>
            </w:r>
            <w:hyperlink r:id="rId11" w:history="1">
              <w:r w:rsidR="00E12BDC" w:rsidRPr="00125F35">
                <w:rPr>
                  <w:rStyle w:val="a3"/>
                  <w:rFonts w:eastAsia="Calibri"/>
                  <w:b/>
                  <w:iCs/>
                  <w:sz w:val="24"/>
                  <w:szCs w:val="24"/>
                </w:rPr>
                <w:t>https://qps.ru/UzaVt</w:t>
              </w:r>
            </w:hyperlink>
          </w:p>
          <w:p w:rsidR="00FD4035" w:rsidRPr="00FD4035" w:rsidRDefault="00FD4035" w:rsidP="00FD4035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565BBB" w:rsidRPr="00681DC9" w:rsidTr="00D72C39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Default="00D72C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Pr="008A1D21" w:rsidRDefault="00D72C39" w:rsidP="00D72C39">
            <w:pPr>
              <w:pStyle w:val="1"/>
              <w:jc w:val="center"/>
              <w:rPr>
                <w:rStyle w:val="a8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Pr="00681DC9" w:rsidRDefault="00D72C39" w:rsidP="00D72C3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Pr="00D72C39" w:rsidRDefault="00D72C39" w:rsidP="00AB1662">
            <w:pPr>
              <w:jc w:val="center"/>
              <w:rPr>
                <w:sz w:val="24"/>
                <w:szCs w:val="24"/>
              </w:rPr>
            </w:pPr>
            <w:r w:rsidRPr="00D72C39">
              <w:rPr>
                <w:sz w:val="24"/>
                <w:szCs w:val="24"/>
              </w:rPr>
              <w:t>пункт 19 части 1 статьи 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Default="00E12BDC" w:rsidP="00E12BDC">
            <w:pPr>
              <w:ind w:firstLine="540"/>
              <w:jc w:val="both"/>
              <w:rPr>
                <w:sz w:val="24"/>
                <w:szCs w:val="24"/>
              </w:rPr>
            </w:pPr>
            <w:r w:rsidRPr="00E12BDC">
              <w:rPr>
                <w:sz w:val="24"/>
                <w:szCs w:val="24"/>
              </w:rPr>
              <w:t xml:space="preserve">19) утверждение правил благоустройства территории поселения, осуществление </w:t>
            </w:r>
            <w:proofErr w:type="gramStart"/>
            <w:r w:rsidRPr="00E12BDC">
              <w:rPr>
                <w:sz w:val="24"/>
                <w:szCs w:val="24"/>
              </w:rPr>
              <w:t>контроля за</w:t>
            </w:r>
            <w:proofErr w:type="gramEnd"/>
            <w:r w:rsidRPr="00E12BDC">
              <w:rPr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      </w:r>
            <w:r>
              <w:rPr>
                <w:sz w:val="24"/>
                <w:szCs w:val="24"/>
              </w:rPr>
              <w:t>ах населенных пунктов поселения.</w:t>
            </w:r>
          </w:p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E12BDC" w:rsidRDefault="00E12BDC" w:rsidP="00E12BDC">
            <w:pPr>
              <w:ind w:firstLine="54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B141F9">
              <w:rPr>
                <w:rFonts w:eastAsia="Calibri"/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rFonts w:eastAsia="Calibri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)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: </w:t>
            </w:r>
            <w:hyperlink r:id="rId12" w:history="1">
              <w:r w:rsidRPr="00125F35">
                <w:rPr>
                  <w:rStyle w:val="a3"/>
                  <w:rFonts w:eastAsia="Calibri"/>
                  <w:b/>
                  <w:iCs/>
                  <w:sz w:val="24"/>
                  <w:szCs w:val="24"/>
                </w:rPr>
                <w:t>https://qps.ru/UzaVt</w:t>
              </w:r>
            </w:hyperlink>
          </w:p>
          <w:p w:rsidR="00E12BDC" w:rsidRPr="00E12BDC" w:rsidRDefault="00E12BDC" w:rsidP="00E12BDC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565BBB" w:rsidRPr="00681DC9" w:rsidTr="00D72C39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Default="00D72C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Pr="008A1D21" w:rsidRDefault="00D72C39" w:rsidP="00D72C39">
            <w:pPr>
              <w:pStyle w:val="1"/>
              <w:jc w:val="center"/>
              <w:rPr>
                <w:rStyle w:val="a8"/>
                <w:b w:val="0"/>
                <w:i w:val="0"/>
                <w:color w:val="000000"/>
                <w:sz w:val="24"/>
                <w:szCs w:val="24"/>
              </w:rPr>
            </w:pPr>
            <w:r w:rsidRPr="008A1D21">
              <w:rPr>
                <w:rStyle w:val="a8"/>
                <w:b w:val="0"/>
                <w:i w:val="0"/>
                <w:color w:val="000000"/>
                <w:sz w:val="24"/>
                <w:szCs w:val="24"/>
              </w:rPr>
              <w:t>Федеральный закон от 30.03.1999 № 52-ФЗ «О санитарно-</w:t>
            </w:r>
            <w:r w:rsidRPr="008A1D21">
              <w:rPr>
                <w:rStyle w:val="a8"/>
                <w:b w:val="0"/>
                <w:i w:val="0"/>
                <w:color w:val="000000"/>
                <w:sz w:val="24"/>
                <w:szCs w:val="24"/>
              </w:rPr>
              <w:lastRenderedPageBreak/>
              <w:t>эпидемиологическом благополучии населения»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Default="00D72C39" w:rsidP="00D72C3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lastRenderedPageBreak/>
              <w:t>юридические лица</w:t>
            </w:r>
            <w:r>
              <w:rPr>
                <w:color w:val="000000"/>
              </w:rPr>
              <w:t>,</w:t>
            </w:r>
          </w:p>
          <w:p w:rsidR="00D72C39" w:rsidRPr="00681DC9" w:rsidRDefault="00D72C39" w:rsidP="00D72C3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Default="001E4227" w:rsidP="00AB16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1, 2, 4</w:t>
            </w:r>
          </w:p>
          <w:p w:rsidR="00D72C39" w:rsidRPr="00D72C39" w:rsidRDefault="001E4227" w:rsidP="00AB166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</w:t>
            </w:r>
            <w:r w:rsidR="00D72C39" w:rsidRPr="00D72C39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C" w:rsidRPr="009E76CA" w:rsidRDefault="00E12BDC" w:rsidP="00E12BDC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      </w:r>
          </w:p>
          <w:p w:rsidR="00E12BDC" w:rsidRPr="009E76CA" w:rsidRDefault="00E12BDC" w:rsidP="00E12BDC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и благоустройства и иных объектов (далее - объекты) должны соблюдаться </w:t>
            </w:r>
            <w:hyperlink r:id="rId1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санитарные правила</w:t>
              </w:r>
            </w:hyperlink>
            <w:r w:rsidRPr="009E76CA">
              <w:rPr>
                <w:color w:val="000000"/>
                <w:sz w:val="24"/>
                <w:szCs w:val="24"/>
              </w:rPr>
              <w:t>.</w:t>
            </w:r>
          </w:p>
          <w:p w:rsidR="00E12BDC" w:rsidRPr="009E76CA" w:rsidRDefault="00E12BDC" w:rsidP="00E12BDC">
            <w:pPr>
              <w:ind w:firstLine="496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4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ст. 106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ЗК РФ в </w:t>
            </w:r>
            <w:hyperlink r:id="rId15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порядке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, установленном до 04.08.2018 (ФЗ от 03.08.2018 </w:t>
            </w:r>
            <w:hyperlink r:id="rId16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N 342-ФЗ</w:t>
              </w:r>
            </w:hyperlink>
            <w:r w:rsidRPr="009E76CA">
              <w:rPr>
                <w:color w:val="000000"/>
                <w:sz w:val="24"/>
                <w:szCs w:val="24"/>
              </w:rPr>
              <w:t>).</w:t>
            </w:r>
          </w:p>
          <w:p w:rsidR="00E12BDC" w:rsidRPr="009E76CA" w:rsidRDefault="00E12BDC" w:rsidP="00E12BDC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      </w:r>
          </w:p>
          <w:p w:rsidR="00E12BDC" w:rsidRPr="009E76CA" w:rsidRDefault="00E12BDC" w:rsidP="001E4227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      </w:r>
            <w:hyperlink r:id="rId17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в области использования атомной энергии и земельным </w:t>
            </w:r>
            <w:hyperlink r:id="rId18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D72C39" w:rsidRPr="009E76CA" w:rsidRDefault="00E12BDC" w:rsidP="001E4227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      </w:r>
          </w:p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1E4227" w:rsidRDefault="001E4227" w:rsidP="001E4227">
            <w:pPr>
              <w:ind w:firstLine="54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B141F9">
              <w:rPr>
                <w:rFonts w:eastAsia="Calibri"/>
                <w:b/>
                <w:iCs/>
                <w:sz w:val="24"/>
                <w:szCs w:val="24"/>
              </w:rPr>
              <w:t>Ссылка на текст Федерального закона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, размещенного на официальном портале правовой информации </w:t>
            </w:r>
            <w:r w:rsidRPr="009D5315">
              <w:rPr>
                <w:rFonts w:eastAsia="Calibri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pravo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9D5315">
              <w:rPr>
                <w:rFonts w:eastAsia="Calibri"/>
                <w:b/>
                <w:iCs/>
                <w:sz w:val="24"/>
                <w:szCs w:val="24"/>
              </w:rPr>
              <w:t>)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: </w:t>
            </w:r>
            <w:hyperlink r:id="rId19" w:history="1">
              <w:r w:rsidRPr="00125F35">
                <w:rPr>
                  <w:rStyle w:val="a3"/>
                  <w:rFonts w:eastAsia="Calibri"/>
                  <w:b/>
                  <w:iCs/>
                  <w:sz w:val="24"/>
                  <w:szCs w:val="24"/>
                </w:rPr>
                <w:t>https://qps.ru/t7MxC</w:t>
              </w:r>
            </w:hyperlink>
          </w:p>
          <w:p w:rsidR="001E4227" w:rsidRPr="009E76CA" w:rsidRDefault="001E4227" w:rsidP="001E4227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0B3F80" w:rsidRPr="00681DC9" w:rsidTr="00D72C39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0" w:rsidRPr="00681DC9" w:rsidRDefault="000B3F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0" w:rsidRPr="009575E4" w:rsidRDefault="00AA5DC1">
            <w:pPr>
              <w:pStyle w:val="s1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Законы Новгородской области</w:t>
            </w:r>
          </w:p>
          <w:p w:rsidR="000B3F80" w:rsidRPr="00681DC9" w:rsidRDefault="000B3F8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</w:rPr>
            </w:pPr>
          </w:p>
        </w:tc>
      </w:tr>
      <w:tr w:rsidR="00565BBB" w:rsidRPr="00681DC9" w:rsidTr="00D72C39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0" w:rsidRPr="00681DC9" w:rsidRDefault="00D72C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0" w:rsidRPr="00D72C39" w:rsidRDefault="00565BBB" w:rsidP="00565BBB">
            <w:pPr>
              <w:spacing w:line="240" w:lineRule="exact"/>
              <w:ind w:lef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закон Новгородской области от 01.02.2016 № 914-ОЗ «Об административных правонарушениях»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9" w:rsidRDefault="00D72C39" w:rsidP="00D72C3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0B3F80" w:rsidRPr="00681DC9" w:rsidRDefault="00D72C39" w:rsidP="00D72C39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80" w:rsidRPr="00681DC9" w:rsidRDefault="00565BBB" w:rsidP="00565BB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3.1 – 3.17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3-1. Нарушение требований к размещению нестационарных торговых объектов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0" w:name="p40"/>
            <w:bookmarkEnd w:id="0"/>
            <w:r w:rsidRPr="009E76CA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Размещение нестационарного торгового объекта на земельном участке, в здании, строении, сооружении, находящихся в муниципальной собственности, а также на земельном участке, собственность на который не разграничена в отсутствие действующего договора, предоставляющего право на размещение нестационарного торгового объекта, а равно вне или с нарушением схемы размещения нестационарных торговых объектов, утвержденной органами местного самоуправления муниципального образования Новгородской области, -</w:t>
            </w:r>
            <w:proofErr w:type="gramEnd"/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4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влечет наложение административного штрафа на граждан в размере от трех тысяч рублей до пяти тысяч рублей; на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индивидуальных предпринимателей - от десяти тысяч рублей до тридцати тысяч рублей; на должностных лиц - от десяти тысяч рублей до пятнадцати тысяч рублей; на юридических лиц - от пятидесяти тысяч рублей до ста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3-2. Нарушение требований правил благоустройства к внешнему виду фасадов и ограждающих конструкций зданий, строений, сооружений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" w:name="p50"/>
            <w:bookmarkEnd w:id="1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правил благоустройства территорий поселений, городского округа, касающихся требований к внешнему виду фасадов и ограждающих конструкций зданий, строений, сооружений, не повлекшее нарушения экологических, санитарно-эпидемиологических требований, требований технической эксплуатации жилищного фонда, и не подпадающее под действие </w:t>
            </w:r>
            <w:hyperlink r:id="rId2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самовольном переоборудовании фасада здания, строения, сооружения, а именно самовольном устройстве дополнительных оконных проемов или входных групп, дополнительном остеклении, самовольной установке козырьков, навесов, ликвидации оконных проемов или входных групп;</w:t>
            </w:r>
            <w:proofErr w:type="gramEnd"/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окраске фасада и ограждающих конструкций зданий, строений, сооружений с нарушением колерного листа;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неисполнении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требований по надлежащему содержанию фасадов и ограждающих конструкций зданий, строений, сооружений,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совершение административного правонарушения, предусмотренного </w:t>
            </w:r>
            <w:hyperlink w:anchor="p5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влечет наложение административного штрафа на граждан в размере от трех тысяч рублей до пяти тысяч рублей, на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индивидуальных предпринимателей - от тридцати тысяч рублей до пятидесяти тысяч рублей; на должностных лиц - от десяти тысяч рублей до пятидесяти тысяч рублей; на юридических лиц - от ста тысяч рублей до пятисот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3-3. Создание препятствий для вывоза мусора и уборки территории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2" w:name="p63"/>
            <w:bookmarkEnd w:id="2"/>
            <w:r w:rsidRPr="009E76CA">
              <w:rPr>
                <w:color w:val="000000"/>
                <w:sz w:val="24"/>
                <w:szCs w:val="24"/>
              </w:rPr>
              <w:t>1. Создание препятствий для осуществления ручной или механизированной уборки территории, а также для подъезда к контейнерным площадкам механических транспортных сре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6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одной тысячи рублей до трех тысяч рублей; на индивидуальных предпринимателей - от пятнадцати тысяч рублей до тридцати тысяч рублей; на должностных лиц - от пяти тысяч рублей до пятнадцати тысяч рублей; на юридических лиц - от пятидесяти тысяч рублей до ста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3-4. Размещение объявлений, иных информационных материалов вне установленных мест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3" w:name="p73"/>
            <w:bookmarkEnd w:id="3"/>
            <w:r w:rsidRPr="009E76CA">
              <w:rPr>
                <w:color w:val="000000"/>
                <w:sz w:val="24"/>
                <w:szCs w:val="24"/>
              </w:rPr>
              <w:t>1. Размещение объявлений, иных информационных материалов, не относящихся в соответствии с законодательством Российской Федерации к рекламе и печатным агитационным материалам, лицами, размещающими такие информационные материалы, заказчиками указанных информационных материалов в местах, не установленных для этой цели,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7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индивидуальных предпринимателей - от тридцати тысяч рублей до пятидесяти тысяч рублей; на должностных лиц - от десяти тысяч рублей до пятидесяти тысяч рублей; на юридических лиц - от ста тысяч рублей до трехсот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3-5. Нанесение надписей и графических изображений вне отведенных для этих целей мест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4" w:name="p83"/>
            <w:bookmarkEnd w:id="4"/>
            <w:r w:rsidRPr="009E76CA">
              <w:rPr>
                <w:color w:val="000000"/>
                <w:sz w:val="24"/>
                <w:szCs w:val="24"/>
              </w:rPr>
              <w:t>1. Нанесение надписей и графических изображений вне отведенных для этих целей органами местного самоуправления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8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четырех тысяч рублей до пяти тысяч рублей; на индивидуальных предпринимателей - от тридцати тысяч рублей до пятидесяти тысяч рублей; на должностных лиц - от тридцати тысяч рублей до пятидесяти тысяч рублей; на юридических лиц - от пятидесяти тысяч рублей до ста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 xml:space="preserve">Статья 3-6. Нарушение требований к размещению и содержанию детских и спортивных площадок, площадок для выгула животных, парковок (парковочных мест), </w:t>
            </w:r>
            <w:r w:rsidRPr="009E76CA">
              <w:rPr>
                <w:b/>
                <w:bCs/>
                <w:color w:val="000000"/>
                <w:sz w:val="24"/>
                <w:szCs w:val="24"/>
              </w:rPr>
              <w:lastRenderedPageBreak/>
              <w:t>малых архитектурных форм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5" w:name="p93"/>
            <w:bookmarkEnd w:id="5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поселений, городского округа к размещению и содержанию детских и спортивных площадок, площадок для выгула животных, парковок (парковочных мест), малых архитектурных форм, не повлекшее нарушения экологических, санитарно-эпидемиологических требований и не подпадающее под действие </w:t>
            </w:r>
            <w:hyperlink r:id="rId21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неисполнении требований по содержанию в исправном состоянии, детских и спортивных площадок, площадок для выгула животных, парковок (парковочных мест), малых архитектурных форм (за исключением объектов, относящихся к общему имуществу многоквартирного дома);</w:t>
            </w:r>
            <w:proofErr w:type="gramEnd"/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неисполнении требований по содержанию в чистоте детских и спортивных площадок, площадок для выгула животных, парковок (парковочных мест), малых архитектурных форм (за исключением объектов, относящихся к общему имуществу многоквартирного дома), -</w:t>
            </w:r>
            <w:proofErr w:type="gramEnd"/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9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одной тысячи рублей до трех тысяч рублей, на индивидуальных предпринимателей - от тридцати тысяч рублей до пятидесяти тысяч рублей; на должностных лиц - от десяти тысяч рублей до тридцати тысяч рублей, на юридических лиц - от пятидесяти тысяч рублей до ста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Примечание.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 xml:space="preserve">В целях настоящей статьи под малыми архитектурными формами понимаются фонтаны, декоративные бассейны,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 xml:space="preserve">водопады, беседки, теневые навесы, </w:t>
            </w:r>
            <w:proofErr w:type="spellStart"/>
            <w:r w:rsidRPr="009E76CA">
              <w:rPr>
                <w:color w:val="000000"/>
                <w:sz w:val="24"/>
                <w:szCs w:val="24"/>
              </w:rPr>
              <w:t>перголы</w:t>
            </w:r>
            <w:proofErr w:type="spellEnd"/>
            <w:r w:rsidRPr="009E76CA">
              <w:rPr>
                <w:color w:val="000000"/>
                <w:sz w:val="24"/>
                <w:szCs w:val="24"/>
              </w:rPr>
              <w:t>, лестницы, стоянки велосипедов, ограждения, устройства, регулирующие (ограничивающие) движение пешеходов и транспорта, садово-парковая мебель, цветочные вазоны, кашпо, флористические скульптуры, элементы вертикального озеленения, вывески и указатели.</w:t>
            </w:r>
            <w:proofErr w:type="gramEnd"/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3-7. Нарушение требований муниципальных правовых актов к уборке на территории муниципального образования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6" w:name="p107"/>
            <w:bookmarkEnd w:id="6"/>
            <w:r w:rsidRPr="009E76CA">
              <w:rPr>
                <w:color w:val="000000"/>
                <w:sz w:val="24"/>
                <w:szCs w:val="24"/>
              </w:rPr>
              <w:t xml:space="preserve">1. Нарушение установленных муниципальными правовыми актами требований к уборке на территории муниципального образования, не повлекшее нарушения экологических, санитарно-эпидемиологических требований и не подпадающее под действие </w:t>
            </w:r>
            <w:hyperlink r:id="rId22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07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двух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пятидесяти тысяч рублей до двухсот пятидесяти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3-8. Нарушение требований к содержанию зеленых насаждений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7" w:name="p117"/>
            <w:bookmarkEnd w:id="7"/>
            <w:r w:rsidRPr="009E76CA">
              <w:rPr>
                <w:color w:val="000000"/>
                <w:sz w:val="24"/>
                <w:szCs w:val="24"/>
              </w:rPr>
              <w:t>1. Нарушение требований к содержанию зеленых насаждений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17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>влечет наложение административного штрафа на граждан в размере от одной тысячи рублей до пяти тысяч рублей; на индивидуальных предпринимателей - от тридцати тысяч рублей до пятидесяти тысяч рублей; на должностных лиц - от десяти тысяч рублей до пятидесяти тысяч рублей; на юридических лиц - от ста тысяч рублей до трехсот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3. Уничтожение и (или) повреждение зеленых насаждений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индивидуальных предпринимателей - от тридцати тысяч рублей до пятидесяти тысяч рублей; на должностных лиц - от двадцати тысяч рублей до пятидесяти тысяч рублей; на юридических лиц - от десяти тысяч рублей до пятисот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3-9. Нарушение порядка официального использования герба и флага муниципального образования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8" w:name="p130"/>
            <w:bookmarkEnd w:id="8"/>
            <w:r w:rsidRPr="009E76CA">
              <w:rPr>
                <w:color w:val="000000"/>
                <w:sz w:val="24"/>
                <w:szCs w:val="24"/>
              </w:rPr>
              <w:t xml:space="preserve">1. Нарушение установленного уставами муниципальных образований и (или) нормативными правовыми актами представительных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органов муниципальных образований порядка официального использования герба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и флага муниципального образования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3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первой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пятисот рублей до одной тысячи рублей; на индивидуальных предпринимателей и должностных лиц - от пятисот рублей до одной тысячи пятисот рублей; на юридических лиц - от десяти тысяч рублей до тридцати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lastRenderedPageBreak/>
              <w:t>Статья 3-10. Нарушение требований муниципальных правовых актов к организации освещения территории муниципального образования, включая архитектурную подсветку зданий, строений, сооружений, и праздничному оформлению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9" w:name="p140"/>
            <w:bookmarkEnd w:id="9"/>
            <w:r w:rsidRPr="009E76CA">
              <w:rPr>
                <w:color w:val="000000"/>
                <w:sz w:val="24"/>
                <w:szCs w:val="24"/>
              </w:rPr>
              <w:t xml:space="preserve">1. Нарушение правил содержания и эксплуатации объектов (средств) наружного освещения населенных пунктов (фонари, осветительные приборы), а равно их отсутствие, если эти нарушения не подпадают под действие </w:t>
            </w:r>
            <w:hyperlink r:id="rId2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4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индивидуальных предпринимателей в размере от десяти тысяч рублей до пятидесяти тысяч рублей; на должностных лиц от пяти тысяч рублей до десяти тысяч рублей; на юридических лиц - от пятидесяти тысяч рублей до ста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0" w:name="p146"/>
            <w:bookmarkEnd w:id="10"/>
            <w:r w:rsidRPr="009E76CA">
              <w:rPr>
                <w:color w:val="000000"/>
                <w:sz w:val="24"/>
                <w:szCs w:val="24"/>
              </w:rPr>
              <w:t xml:space="preserve">3. Повреждение объектов (средств) наружного освещения населенных пунктов, их несвоевременное восстановление, несвоевременный демонтаж или несвоевременный вывоз поврежденных объектов (средств), сбитых или оставшихся после замены опор освещения, а также их демонтаж без соответствующего разрешения (в случае необходимости его наличия), если эти нарушения не подпадают под действие </w:t>
            </w:r>
            <w:hyperlink r:id="rId24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4. Повторное в течение года совершение административного правонарушения, предусмотренного </w:t>
            </w:r>
            <w:hyperlink w:anchor="p146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3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>влечет наложение административного штрафа на индивидуальных предпринимателей в размере от десяти тысяч рублей до пятидесяти тысяч рублей; на должностных лиц - от пяти тысяч рублей до десяти тысяч рублей; на юридических лиц - от пятидесяти тысяч рублей до ста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5. Нарушение установленных муниципальными правовыми актами требований к праздничному оформлению, если эти нарушения не подпадают под действие </w:t>
            </w:r>
            <w:hyperlink r:id="rId25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 или наложение административного штрафа на граждан в размере от одной тысячи рублей до трех тысяч рублей, на должностных лиц и индивидуальных предпринимателей - от пяти тысяч рублей до десяти тысяч рублей; на юридических лиц - от десяти тысяч рублей до двадцати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3-11. Нарушение требований муниципальных правовых актов по организации и проведению конных аттракционов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1" w:name="p158"/>
            <w:bookmarkEnd w:id="11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по организации и проведению конных аттракционов,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деятельности лицами моложе 18 лет;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деятельности без разрешения на организацию конных аттракционов, выданного органом местного самоуправления Новгородской области,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58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влечет наложение административного штрафа на граждан в размере от двух тысяч рублей до пяти тысяч рублей, на индивидуальных предпринимателей - от тридцати тысяч до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пятидесяти тысяч рублей; на юридических лиц - от ста тысяч рублей до двухсот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 xml:space="preserve">Статья 3-12. </w:t>
            </w:r>
            <w:proofErr w:type="spellStart"/>
            <w:r w:rsidRPr="009E76CA">
              <w:rPr>
                <w:b/>
                <w:bCs/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9E76CA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удалению борщевика Сосновского с земельных участков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E76CA"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9E76CA">
              <w:rPr>
                <w:color w:val="000000"/>
                <w:sz w:val="24"/>
                <w:szCs w:val="24"/>
              </w:rPr>
              <w:t xml:space="preserve"> правообладателями земельных участков мероприятий по удалению борщевика Сосновского с земельных участков, находящихся в их собственности, владении или пользовании,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 или наложение административного штрафа на граждан в размере от двух тысяч рублей до пяти тысяч рублей; на должностных лиц - от двадцати тысяч рублей до пятидесяти тысяч рублей; на юридических лиц - от ста пятидесяти тысяч рублей до одного миллиона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Примечание. Мероприятия по удалению борщевика Сосновского могут проводиться следующими способами: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химическим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- опрыскивание очагов произрастания гербицидами и (или) арборицидами;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механическим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- скашивание, уборка сухих растений, выкапывание корневой системы;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агротехническим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- обработка почвы, посев многолетних трав.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3-13. Нарушение требований муниципальных правовых актов к благоустройству и содержанию территорий, отведенных под строительство (застройку)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2" w:name="p179"/>
            <w:bookmarkEnd w:id="12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к благоустройству и содержанию территорий, отведенных под строительство (застройку), не повлекшее нарушения экологических, строительных и санитарно-эпидемиологических требований и не подпадающее под действие </w:t>
            </w:r>
            <w:hyperlink r:id="rId26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ненадлежащем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содержании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отведенных под указанные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цели земельных участков и ограждения;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забора (ограждения) по периметру земельного участка строительной площадки (зоны производства работ).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 информационного щита с изображением строящегося объекта, указанием его наименования, названия застройщика (заказчика), исполнителя работ (подрядчика, генерального подрядчика), фамилии, должности и номеров телефонов ответственного производителя работ, сроков начала и окончания работ, схемы объекта;</w:t>
            </w:r>
            <w:proofErr w:type="gramEnd"/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проездов для специального транспорта, личного транспорта и проходов для пешеходов;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оборудованных подъездных путей, исключающих попадание грунта, строительного или другого мусора на проезжую часть (проезды, тротуары);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складировании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материалов, конструкций и оборудования вне пределов строительной площадки (зоны производства работ);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несоблюдении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чистоты и порядка на подъездах к строительной площадке (зоне производства работ), а также на прилегающей территории;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оборудованных выездов с площадок, на которых проводятся строительные работы, создающие угрозу загрязнения улиц и дорог, устройством для мойки колес и кузовов транспортных средств, строительной техники и механизмов;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непринятии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мер к сохранности усовершенствованного покрытия (асфальт, асфальтобетон, плитка) проезжей части улиц и дорог, тротуаров, прилегающих к строительной площадке (зоне производства работ);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восстановления нарушенных элементов озеленения и благоустройства по окончании работ,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совершение административного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 xml:space="preserve">правонарушения, предусмотренного </w:t>
            </w:r>
            <w:hyperlink w:anchor="p179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тридцати тысяч рублей до ста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3-14. Нарушение требований муниципальных правовых актов к благоустройству и содержанию территорий и объектов незавершенного строительства, а также реконструируемых объектов капитального строительства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3" w:name="p198"/>
            <w:bookmarkEnd w:id="13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к благоустройству и содержанию территорий и объектов незавершенного строительства, а также реконструируемых объектов капитального строительства, на которых не ведутся работы, не повлекшее нарушения экологических, строительных и санитарно-эпидемиологических требований, и не подпадающее под действие </w:t>
            </w:r>
            <w:hyperlink r:id="rId27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ограждения территории;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на объекте строительных сеток с изображением </w:t>
            </w:r>
            <w:proofErr w:type="spellStart"/>
            <w:r w:rsidRPr="009E76CA">
              <w:rPr>
                <w:color w:val="000000"/>
                <w:sz w:val="24"/>
                <w:szCs w:val="24"/>
              </w:rPr>
              <w:t>фальшфасада</w:t>
            </w:r>
            <w:proofErr w:type="spellEnd"/>
            <w:r w:rsidRPr="009E76CA">
              <w:rPr>
                <w:color w:val="000000"/>
                <w:sz w:val="24"/>
                <w:szCs w:val="24"/>
              </w:rPr>
              <w:t>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содержании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ограждения территории в ненадлежащем состоянии;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содержании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территорий, отведенных под объекты незавершенного строительства, на которых не ведутся работы, в ненадлежащем состоянии (проведение уборки, вывоз мусора, удаление дикорастущей поросли деревьев и кустарников, снос сухих и аварийных деревьев, покос травы, не допуская высоты травостоя более 10 см),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lastRenderedPageBreak/>
              <w:t xml:space="preserve">2. Повторное совершение административного правонарушения, предусмотренного </w:t>
            </w:r>
            <w:hyperlink w:anchor="p198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индивидуальных предпринимателей и должностных лиц в размере от тридцати тысяч рублей до пятидесяти тысяч рублей; на юридических лиц - от пятисот тысяч рублей до одного миллиона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3-15. Нарушение требований муниципальных правовых актов, касающихся порядка производства работ по прокладке, реконструкции и ремонту инженерных подземных коммуникаций и сооружений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4" w:name="p211"/>
            <w:bookmarkEnd w:id="14"/>
            <w:r w:rsidRPr="009E76CA">
              <w:rPr>
                <w:color w:val="000000"/>
                <w:sz w:val="24"/>
                <w:szCs w:val="24"/>
              </w:rPr>
              <w:t xml:space="preserve">1. Нарушение установленных муниципальными правовыми актами требований порядка производства работ по прокладке, реконструкции и ремонту инженерных подземных коммуникаций и сооружений, не повлекшее нарушения экологических, строительных и санитарно-эпидемиологических требований, требований технической эксплуатации жилищного фонда, и не подпадающее под действие </w:t>
            </w:r>
            <w:hyperlink r:id="rId28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ограждения места производства работ типовым ограждением;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информационной таблички с указанием наименования организации, производящей работы, номера телефона, фамилии и должности лица, ответственного за производство работ;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отсутствии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через траншеи пешеходных мостиков с перилами, обеспечении их освещением в темное время суток;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несоблюдении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чистоты и порядка на прилегающих участках улиц;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непринятии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мер к сохранности усовершенствованного покрытия (асфальт, асфальтобетон, плитка) проезжей части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улиц и дорог, тротуаров, прилегающих к строительной площадке (зоне производства работ);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E76CA">
              <w:rPr>
                <w:color w:val="000000"/>
                <w:sz w:val="24"/>
                <w:szCs w:val="24"/>
              </w:rPr>
              <w:t>невосстановлении</w:t>
            </w:r>
            <w:proofErr w:type="spellEnd"/>
            <w:r w:rsidRPr="009E76CA">
              <w:rPr>
                <w:color w:val="000000"/>
                <w:sz w:val="24"/>
                <w:szCs w:val="24"/>
              </w:rPr>
              <w:t xml:space="preserve"> нарушенных элементов озеленения и благоустройства по окончании работ,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совершение административного правонарушения, предусмотренного </w:t>
            </w:r>
            <w:hyperlink w:anchor="p211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</w:t>
              </w:r>
              <w:r w:rsidRPr="009E76CA">
                <w:rPr>
                  <w:color w:val="000000"/>
                  <w:sz w:val="24"/>
                  <w:szCs w:val="24"/>
                  <w:u w:val="single"/>
                </w:rPr>
                <w:t>ь</w:t>
              </w:r>
              <w:r w:rsidRPr="009E76CA">
                <w:rPr>
                  <w:color w:val="000000"/>
                  <w:sz w:val="24"/>
                  <w:szCs w:val="24"/>
                  <w:u w:val="single"/>
                </w:rPr>
                <w:t>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тридцати тысяч рублей до ста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3-16. Нарушение требований муниципальных правовых актов по содержанию и эксплуатации транспортных средств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5" w:name="p226"/>
            <w:bookmarkEnd w:id="15"/>
            <w:r w:rsidRPr="009E76CA">
              <w:rPr>
                <w:color w:val="000000"/>
                <w:sz w:val="24"/>
                <w:szCs w:val="24"/>
              </w:rPr>
              <w:t xml:space="preserve">1. Нарушение требований муниципальных правовых актов по содержанию и эксплуатации транспортных средств, если эти нарушения не подпадают под действие </w:t>
            </w:r>
            <w:hyperlink r:id="rId29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>: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проведении заправки топливом, техническом обслуживании, ремонте и мойке транспортных средств, сливе топлива и масел вне специально отведенных для этой цели местах, в том числе у водоразборных колонок, на берегах рек и водоемов, в местах массового отдыха населения, парках, на озелененных территориях, дворовых, иных внутриквартальных территориях;</w:t>
            </w:r>
            <w:proofErr w:type="gramEnd"/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выезде транспортных средств, строительной техники и механизмов со строительных площадок (зон производства работ) без предварительной мойки колес и кузовов, </w:t>
            </w:r>
            <w:proofErr w:type="gramStart"/>
            <w:r w:rsidRPr="009E76CA">
              <w:rPr>
                <w:color w:val="000000"/>
                <w:sz w:val="24"/>
                <w:szCs w:val="24"/>
              </w:rPr>
              <w:t>создающий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угрозу загрязнения территории;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lastRenderedPageBreak/>
              <w:t>непринятии мер по эвакуации неисправных (разукомплектованных) транспортных средств с улиц и дорог, территорий многоквартирных домов и иных территорий в течение десяти дней со дня их выявления;</w:t>
            </w:r>
            <w:proofErr w:type="gramEnd"/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E76CA">
              <w:rPr>
                <w:color w:val="000000"/>
                <w:sz w:val="24"/>
                <w:szCs w:val="24"/>
              </w:rPr>
              <w:t>нахождении</w:t>
            </w:r>
            <w:proofErr w:type="gramEnd"/>
            <w:r w:rsidRPr="009E76CA">
              <w:rPr>
                <w:color w:val="000000"/>
                <w:sz w:val="24"/>
                <w:szCs w:val="24"/>
              </w:rPr>
              <w:t xml:space="preserve"> неисправных (разукомплектованных) и по иным причинам непригодных к эксплуатации транспортных (в том числе плавательных) средств вне специально оборудованных мест,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226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двух тысяч рублей до пяти тысяч рублей; на индивидуальных предпринимателей и должностных лиц - от десяти тысяч рублей до тридцати тысяч рублей; на юридических лиц - от пятидесяти тысяч рублей до ста пятидесяти тысяч рублей.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3-17. Нарушение правил содержания муниципальных кладбищ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6" w:name="p239"/>
            <w:bookmarkEnd w:id="16"/>
            <w:r w:rsidRPr="009E76CA">
              <w:rPr>
                <w:color w:val="000000"/>
                <w:sz w:val="24"/>
                <w:szCs w:val="24"/>
              </w:rPr>
              <w:t xml:space="preserve">1. Нарушение правил содержания муниципальных кладбищ, не повлекшее нарушения экологических и санитарно-эпидемиологических требований и не подпадающее под действие </w:t>
            </w:r>
            <w:hyperlink r:id="rId3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Кодекса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239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C34C66" w:rsidRPr="009E76CA" w:rsidRDefault="00C34C66" w:rsidP="00C34C6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юридических лиц - от пятидесяти тысяч рублей до ста тысяч рублей.</w:t>
            </w:r>
          </w:p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0B3F80" w:rsidRPr="00D506CE" w:rsidRDefault="00987C2B" w:rsidP="00D506C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D506CE">
              <w:rPr>
                <w:b/>
                <w:color w:val="000000"/>
              </w:rPr>
              <w:t xml:space="preserve">Ссылка на текст </w:t>
            </w:r>
            <w:r w:rsidR="00D506CE" w:rsidRPr="00D506CE">
              <w:rPr>
                <w:b/>
                <w:color w:val="000000"/>
              </w:rPr>
              <w:t>нормативного - правового акта:</w:t>
            </w:r>
          </w:p>
          <w:p w:rsidR="00D506CE" w:rsidRDefault="00F04EE7" w:rsidP="00D506C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  <w:hyperlink r:id="rId31" w:history="1">
              <w:r w:rsidRPr="00F04EE7">
                <w:rPr>
                  <w:rStyle w:val="a3"/>
                </w:rPr>
                <w:t>http://docs.cntd.ru/document/432865846</w:t>
              </w:r>
            </w:hyperlink>
          </w:p>
          <w:p w:rsidR="00D506CE" w:rsidRPr="00681DC9" w:rsidRDefault="00D506CE" w:rsidP="00452D7A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</w:p>
        </w:tc>
      </w:tr>
      <w:tr w:rsidR="00565BBB" w:rsidRPr="00681DC9" w:rsidTr="00987C2B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Pr="00681DC9" w:rsidRDefault="001E4227" w:rsidP="00987C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Pr="00681DC9" w:rsidRDefault="00D506CE" w:rsidP="00D506CE">
            <w:pPr>
              <w:pStyle w:val="s1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Муниципальные правовые акты</w:t>
            </w:r>
          </w:p>
        </w:tc>
      </w:tr>
      <w:tr w:rsidR="00565BBB" w:rsidRPr="00681DC9" w:rsidTr="00987C2B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Pr="00681DC9" w:rsidRDefault="001E4227" w:rsidP="00987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Pr="00D72C39" w:rsidRDefault="001E4227" w:rsidP="00F04EE7">
            <w:pPr>
              <w:spacing w:line="240" w:lineRule="exact"/>
              <w:ind w:lef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Совета депутатов </w:t>
            </w:r>
            <w:r w:rsidR="00F04EE7">
              <w:rPr>
                <w:color w:val="000000"/>
                <w:sz w:val="24"/>
                <w:szCs w:val="24"/>
              </w:rPr>
              <w:t>Борковского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от 27.10.2017 № </w:t>
            </w:r>
            <w:r w:rsidR="00F73B7E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D72C39">
              <w:rPr>
                <w:sz w:val="24"/>
                <w:szCs w:val="24"/>
              </w:rPr>
              <w:t xml:space="preserve">Об утверждении Правил благоустройства </w:t>
            </w:r>
            <w:r w:rsidR="00F73B7E">
              <w:rPr>
                <w:sz w:val="24"/>
                <w:szCs w:val="24"/>
              </w:rPr>
              <w:t>Борковского</w:t>
            </w:r>
            <w:r w:rsidRPr="00D72C3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Default="001E4227" w:rsidP="00987C2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1E4227" w:rsidRPr="00681DC9" w:rsidRDefault="001E4227" w:rsidP="00987C2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7" w:rsidRPr="00681DC9" w:rsidRDefault="001E4227" w:rsidP="00987C2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в полном объёме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9E76CA" w:rsidRDefault="009E76CA" w:rsidP="00452D7A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</w:p>
          <w:p w:rsidR="00452D7A" w:rsidRPr="00D506CE" w:rsidRDefault="00452D7A" w:rsidP="00452D7A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D506CE">
              <w:rPr>
                <w:b/>
                <w:color w:val="000000"/>
              </w:rPr>
              <w:t>Ссылка на текст нормативного - правового акта:</w:t>
            </w:r>
          </w:p>
          <w:p w:rsidR="00452D7A" w:rsidRPr="00681DC9" w:rsidRDefault="00F73B7E" w:rsidP="00452D7A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  <w:hyperlink r:id="rId32" w:history="1">
              <w:r w:rsidRPr="00F73B7E">
                <w:rPr>
                  <w:rStyle w:val="a3"/>
                </w:rPr>
                <w:t>http://w</w:t>
              </w:r>
              <w:r w:rsidRPr="00F73B7E">
                <w:rPr>
                  <w:rStyle w:val="a3"/>
                </w:rPr>
                <w:t>w</w:t>
              </w:r>
              <w:r w:rsidRPr="00F73B7E">
                <w:rPr>
                  <w:rStyle w:val="a3"/>
                </w:rPr>
                <w:t>w.borkiadm.ru/documents/1712.html</w:t>
              </w:r>
            </w:hyperlink>
          </w:p>
        </w:tc>
      </w:tr>
      <w:tr w:rsidR="00565BBB" w:rsidRPr="00681DC9" w:rsidTr="00987C2B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Default="001E4227" w:rsidP="00987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Default="001E4227" w:rsidP="00F73B7E">
            <w:pPr>
              <w:spacing w:line="240" w:lineRule="exact"/>
              <w:ind w:left="567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F73B7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дминистрации </w:t>
            </w:r>
            <w:r w:rsidR="00F73B7E">
              <w:rPr>
                <w:color w:val="000000"/>
                <w:sz w:val="24"/>
                <w:szCs w:val="24"/>
              </w:rPr>
              <w:t>Борковского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от 0</w:t>
            </w:r>
            <w:r w:rsidR="00F73B7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.0</w:t>
            </w:r>
            <w:r w:rsidR="00F73B7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.2018 № </w:t>
            </w:r>
            <w:r w:rsidR="00F73B7E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 xml:space="preserve"> «Об утверждении Порядка осуществления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="00F73B7E">
              <w:rPr>
                <w:color w:val="000000"/>
                <w:sz w:val="24"/>
                <w:szCs w:val="24"/>
              </w:rPr>
              <w:t>Борковского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Default="001E4227" w:rsidP="00987C2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1E4227" w:rsidRPr="00681DC9" w:rsidRDefault="001E4227" w:rsidP="00987C2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7" w:rsidRPr="00681DC9" w:rsidRDefault="001E4227" w:rsidP="00987C2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в полном объёме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D5315" w:rsidRDefault="00935E8E" w:rsidP="00935E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Cs/>
                <w:color w:val="0070C0"/>
                <w:sz w:val="24"/>
                <w:szCs w:val="24"/>
              </w:rPr>
            </w:pP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.0</w:t>
            </w:r>
            <w:r>
              <w:rPr>
                <w:rFonts w:eastAsia="Calibri"/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rFonts w:eastAsia="Calibri"/>
                <w:iCs/>
                <w:color w:val="0070C0"/>
                <w:sz w:val="24"/>
                <w:szCs w:val="24"/>
              </w:rPr>
              <w:t>.2019 года)</w:t>
            </w:r>
          </w:p>
          <w:p w:rsidR="009E76CA" w:rsidRDefault="009E76CA" w:rsidP="00452D7A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bookmarkStart w:id="17" w:name="_GoBack"/>
            <w:bookmarkEnd w:id="17"/>
          </w:p>
          <w:p w:rsidR="009E76CA" w:rsidRDefault="009E76CA" w:rsidP="00452D7A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</w:p>
          <w:p w:rsidR="00452D7A" w:rsidRPr="00D506CE" w:rsidRDefault="00452D7A" w:rsidP="00452D7A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D506CE">
              <w:rPr>
                <w:b/>
                <w:color w:val="000000"/>
              </w:rPr>
              <w:t>Ссылка на текст нормативного - правового акта:</w:t>
            </w:r>
          </w:p>
          <w:p w:rsidR="001E4227" w:rsidRPr="00681DC9" w:rsidRDefault="00F73B7E" w:rsidP="009E76CA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"http://www.borkiadm.ru/documents/1803.html" </w:instrText>
            </w:r>
            <w:r>
              <w:fldChar w:fldCharType="separate"/>
            </w:r>
            <w:r w:rsidRPr="00F73B7E">
              <w:rPr>
                <w:rStyle w:val="a3"/>
              </w:rPr>
              <w:t>http://w</w:t>
            </w:r>
            <w:r w:rsidRPr="00F73B7E">
              <w:rPr>
                <w:rStyle w:val="a3"/>
              </w:rPr>
              <w:t>w</w:t>
            </w:r>
            <w:r w:rsidRPr="00F73B7E">
              <w:rPr>
                <w:rStyle w:val="a3"/>
              </w:rPr>
              <w:t>w.borkiad</w:t>
            </w:r>
            <w:r w:rsidRPr="00F73B7E">
              <w:rPr>
                <w:rStyle w:val="a3"/>
              </w:rPr>
              <w:t>m</w:t>
            </w:r>
            <w:r w:rsidRPr="00F73B7E">
              <w:rPr>
                <w:rStyle w:val="a3"/>
              </w:rPr>
              <w:t>.ru/documents/1803.html</w:t>
            </w:r>
            <w:r>
              <w:fldChar w:fldCharType="end"/>
            </w:r>
          </w:p>
        </w:tc>
      </w:tr>
    </w:tbl>
    <w:p w:rsidR="00091536" w:rsidRPr="00681DC9" w:rsidRDefault="00091536" w:rsidP="009E76CA">
      <w:pPr>
        <w:rPr>
          <w:sz w:val="24"/>
          <w:szCs w:val="24"/>
        </w:rPr>
      </w:pPr>
    </w:p>
    <w:sectPr w:rsidR="00091536" w:rsidRPr="00681DC9" w:rsidSect="000B3F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F80"/>
    <w:rsid w:val="00087110"/>
    <w:rsid w:val="00091536"/>
    <w:rsid w:val="000B3F80"/>
    <w:rsid w:val="001E4227"/>
    <w:rsid w:val="001F4798"/>
    <w:rsid w:val="003E29A9"/>
    <w:rsid w:val="00452D7A"/>
    <w:rsid w:val="00565BBB"/>
    <w:rsid w:val="005F5D74"/>
    <w:rsid w:val="00681DC9"/>
    <w:rsid w:val="006E336E"/>
    <w:rsid w:val="00863A0C"/>
    <w:rsid w:val="00886AAC"/>
    <w:rsid w:val="008A1D21"/>
    <w:rsid w:val="00935E8E"/>
    <w:rsid w:val="009575E4"/>
    <w:rsid w:val="00972834"/>
    <w:rsid w:val="00987C2B"/>
    <w:rsid w:val="009D2406"/>
    <w:rsid w:val="009D5315"/>
    <w:rsid w:val="009E76CA"/>
    <w:rsid w:val="00AA5DC1"/>
    <w:rsid w:val="00AB1662"/>
    <w:rsid w:val="00B141F9"/>
    <w:rsid w:val="00BC5305"/>
    <w:rsid w:val="00C0409C"/>
    <w:rsid w:val="00C34C66"/>
    <w:rsid w:val="00D506CE"/>
    <w:rsid w:val="00D72C39"/>
    <w:rsid w:val="00E12BDC"/>
    <w:rsid w:val="00E828F8"/>
    <w:rsid w:val="00F04EE7"/>
    <w:rsid w:val="00F73B7E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8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3F8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3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0B3F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3F80"/>
    <w:pPr>
      <w:spacing w:before="100" w:beforeAutospacing="1" w:after="136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B3F80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0B3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0B3F80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uiPriority w:val="99"/>
    <w:rsid w:val="000B3F80"/>
    <w:rPr>
      <w:b/>
      <w:bCs/>
      <w:color w:val="106BBE"/>
    </w:rPr>
  </w:style>
  <w:style w:type="character" w:styleId="a8">
    <w:name w:val="Emphasis"/>
    <w:uiPriority w:val="20"/>
    <w:qFormat/>
    <w:rsid w:val="000B3F80"/>
    <w:rPr>
      <w:i/>
      <w:iCs/>
    </w:rPr>
  </w:style>
  <w:style w:type="character" w:styleId="a9">
    <w:name w:val="Strong"/>
    <w:qFormat/>
    <w:rsid w:val="000B3F80"/>
    <w:rPr>
      <w:b/>
      <w:bCs/>
    </w:rPr>
  </w:style>
  <w:style w:type="paragraph" w:customStyle="1" w:styleId="aa">
    <w:name w:val="Знак Знак Знак Знак"/>
    <w:basedOn w:val="a"/>
    <w:rsid w:val="009575E4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FollowedHyperlink"/>
    <w:uiPriority w:val="99"/>
    <w:semiHidden/>
    <w:unhideWhenUsed/>
    <w:rsid w:val="00B141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3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ps.ru/DzeY2" TargetMode="External"/><Relationship Id="rId13" Type="http://schemas.openxmlformats.org/officeDocument/2006/relationships/hyperlink" Target="https://login.consultant.ru/link/?req=doc&amp;base=RZB&amp;n=159501&amp;rnd=946CB71FC51200BCC607E16C37B20EA5&amp;dst=100260&amp;fld=134" TargetMode="External"/><Relationship Id="rId18" Type="http://schemas.openxmlformats.org/officeDocument/2006/relationships/hyperlink" Target="https://login.consultant.ru/link/?req=doc&amp;base=RZB&amp;n=300880&amp;rnd=946CB71FC51200BCC607E16C37B20EA5&amp;dst=1893&amp;fld=134" TargetMode="External"/><Relationship Id="rId26" Type="http://schemas.openxmlformats.org/officeDocument/2006/relationships/hyperlink" Target="https://login.consultant.ru/link/?req=doc&amp;base=RZB&amp;n=315355&amp;rnd=946CB71FC51200BCC607E16C37B20EA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B&amp;n=315355&amp;rnd=946CB71FC51200BCC607E16C37B20EA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qps.ru/DzeY2" TargetMode="External"/><Relationship Id="rId12" Type="http://schemas.openxmlformats.org/officeDocument/2006/relationships/hyperlink" Target="https://qps.ru/UzaVt" TargetMode="External"/><Relationship Id="rId17" Type="http://schemas.openxmlformats.org/officeDocument/2006/relationships/hyperlink" Target="https://login.consultant.ru/link/?req=doc&amp;base=RZB&amp;n=314815&amp;rnd=946CB71FC51200BCC607E16C37B20EA5&amp;dst=180&amp;fld=134" TargetMode="External"/><Relationship Id="rId25" Type="http://schemas.openxmlformats.org/officeDocument/2006/relationships/hyperlink" Target="https://login.consultant.ru/link/?req=doc&amp;base=RZB&amp;n=315355&amp;rnd=946CB71FC51200BCC607E16C37B20EA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04066&amp;rnd=946CB71FC51200BCC607E16C37B20EA5&amp;dst=100817&amp;fld=134" TargetMode="External"/><Relationship Id="rId20" Type="http://schemas.openxmlformats.org/officeDocument/2006/relationships/hyperlink" Target="https://login.consultant.ru/link/?req=doc&amp;base=RZB&amp;n=315355&amp;rnd=946CB71FC51200BCC607E16C37B20EA5" TargetMode="External"/><Relationship Id="rId29" Type="http://schemas.openxmlformats.org/officeDocument/2006/relationships/hyperlink" Target="https://login.consultant.ru/link/?req=doc&amp;base=RZB&amp;n=315355&amp;rnd=946CB71FC51200BCC607E16C37B20EA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qps.ru/DzeY2" TargetMode="External"/><Relationship Id="rId11" Type="http://schemas.openxmlformats.org/officeDocument/2006/relationships/hyperlink" Target="https://qps.ru/UzaVt" TargetMode="External"/><Relationship Id="rId24" Type="http://schemas.openxmlformats.org/officeDocument/2006/relationships/hyperlink" Target="https://login.consultant.ru/link/?req=doc&amp;base=RZB&amp;n=315355&amp;rnd=946CB71FC51200BCC607E16C37B20EA5" TargetMode="External"/><Relationship Id="rId32" Type="http://schemas.openxmlformats.org/officeDocument/2006/relationships/hyperlink" Target="http://www.borkiadm.ru/documents/17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314536&amp;rnd=946CB71FC51200BCC607E16C37B20EA5&amp;dst=100012&amp;fld=134" TargetMode="External"/><Relationship Id="rId23" Type="http://schemas.openxmlformats.org/officeDocument/2006/relationships/hyperlink" Target="https://login.consultant.ru/link/?req=doc&amp;base=RZB&amp;n=315355&amp;rnd=946CB71FC51200BCC607E16C37B20EA5" TargetMode="External"/><Relationship Id="rId28" Type="http://schemas.openxmlformats.org/officeDocument/2006/relationships/hyperlink" Target="https://login.consultant.ru/link/?req=doc&amp;base=RZB&amp;n=315355&amp;rnd=946CB71FC51200BCC607E16C37B20EA5" TargetMode="External"/><Relationship Id="rId10" Type="http://schemas.openxmlformats.org/officeDocument/2006/relationships/hyperlink" Target="https://qps.ru/DzeY2" TargetMode="External"/><Relationship Id="rId19" Type="http://schemas.openxmlformats.org/officeDocument/2006/relationships/hyperlink" Target="https://qps.ru/t7MxC" TargetMode="External"/><Relationship Id="rId31" Type="http://schemas.openxmlformats.org/officeDocument/2006/relationships/hyperlink" Target="http://docs.cntd.ru/document/432865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ps.ru/DzeY2" TargetMode="External"/><Relationship Id="rId14" Type="http://schemas.openxmlformats.org/officeDocument/2006/relationships/hyperlink" Target="https://login.consultant.ru/link/?req=doc&amp;base=RZB&amp;n=300880&amp;rnd=946CB71FC51200BCC607E16C37B20EA5&amp;dst=1893&amp;fld=134" TargetMode="External"/><Relationship Id="rId22" Type="http://schemas.openxmlformats.org/officeDocument/2006/relationships/hyperlink" Target="https://login.consultant.ru/link/?req=doc&amp;base=RZB&amp;n=315355&amp;rnd=946CB71FC51200BCC607E16C37B20EA5" TargetMode="External"/><Relationship Id="rId27" Type="http://schemas.openxmlformats.org/officeDocument/2006/relationships/hyperlink" Target="https://login.consultant.ru/link/?req=doc&amp;base=RZB&amp;n=315355&amp;rnd=946CB71FC51200BCC607E16C37B20EA5" TargetMode="External"/><Relationship Id="rId30" Type="http://schemas.openxmlformats.org/officeDocument/2006/relationships/hyperlink" Target="https://login.consultant.ru/link/?req=doc&amp;base=RZB&amp;n=315355&amp;rnd=946CB71FC51200BCC607E16C37B20E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5653-1AC7-4AF7-804E-29E0FA16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34431</CharactersWithSpaces>
  <SharedDoc>false</SharedDoc>
  <HLinks>
    <vt:vector size="270" baseType="variant">
      <vt:variant>
        <vt:i4>327689</vt:i4>
      </vt:variant>
      <vt:variant>
        <vt:i4>132</vt:i4>
      </vt:variant>
      <vt:variant>
        <vt:i4>0</vt:i4>
      </vt:variant>
      <vt:variant>
        <vt:i4>5</vt:i4>
      </vt:variant>
      <vt:variant>
        <vt:lpwstr>http://lesnaya-adm.ru/blagoustroystvo</vt:lpwstr>
      </vt:variant>
      <vt:variant>
        <vt:lpwstr/>
      </vt:variant>
      <vt:variant>
        <vt:i4>327689</vt:i4>
      </vt:variant>
      <vt:variant>
        <vt:i4>129</vt:i4>
      </vt:variant>
      <vt:variant>
        <vt:i4>0</vt:i4>
      </vt:variant>
      <vt:variant>
        <vt:i4>5</vt:i4>
      </vt:variant>
      <vt:variant>
        <vt:lpwstr>http://lesnaya-adm.ru/blagoustroystvo</vt:lpwstr>
      </vt:variant>
      <vt:variant>
        <vt:lpwstr/>
      </vt:variant>
      <vt:variant>
        <vt:i4>327689</vt:i4>
      </vt:variant>
      <vt:variant>
        <vt:i4>126</vt:i4>
      </vt:variant>
      <vt:variant>
        <vt:i4>0</vt:i4>
      </vt:variant>
      <vt:variant>
        <vt:i4>5</vt:i4>
      </vt:variant>
      <vt:variant>
        <vt:lpwstr>http://lesnaya-adm.ru/blagoustroystvo</vt:lpwstr>
      </vt:variant>
      <vt:variant>
        <vt:lpwstr/>
      </vt:variant>
      <vt:variant>
        <vt:i4>720963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4521989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262210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4521989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196673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4521989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589897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4521989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524359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4521989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589893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4521989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458820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4521989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65604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4521989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65603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4521989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4521989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4521989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https://login.consultant.ru/link/?req=doc&amp;base=RZB&amp;n=315355&amp;rnd=946CB71FC51200BCC607E16C37B20EA5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4194384</vt:i4>
      </vt:variant>
      <vt:variant>
        <vt:i4>39</vt:i4>
      </vt:variant>
      <vt:variant>
        <vt:i4>0</vt:i4>
      </vt:variant>
      <vt:variant>
        <vt:i4>5</vt:i4>
      </vt:variant>
      <vt:variant>
        <vt:lpwstr>https://qps.ru/t7MxC</vt:lpwstr>
      </vt:variant>
      <vt:variant>
        <vt:lpwstr/>
      </vt:variant>
      <vt:variant>
        <vt:i4>1114202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https://login.consultant.ru/link/?req=doc&amp;base=RZB&amp;n=300880&amp;rnd=946CB71FC51200BCC607E16C37B20EA5&amp;dst=1893&amp;fld=134</vt:lpwstr>
      </vt:variant>
      <vt:variant>
        <vt:lpwstr/>
      </vt:variant>
      <vt:variant>
        <vt:i4>5636122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https://login.consultant.ru/link/?req=doc&amp;base=RZB&amp;n=314815&amp;rnd=946CB71FC51200BCC607E16C37B20EA5&amp;dst=180&amp;fld=134</vt:lpwstr>
      </vt:variant>
      <vt:variant>
        <vt:lpwstr/>
      </vt:variant>
      <vt:variant>
        <vt:i4>2293856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https://login.consultant.ru/link/?req=doc&amp;base=RZB&amp;n=304066&amp;rnd=946CB71FC51200BCC607E16C37B20EA5&amp;dst=100817&amp;fld=134</vt:lpwstr>
      </vt:variant>
      <vt:variant>
        <vt:lpwstr/>
      </vt:variant>
      <vt:variant>
        <vt:i4>2490473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https://login.consultant.ru/link/?req=doc&amp;base=RZB&amp;n=314536&amp;rnd=946CB71FC51200BCC607E16C37B20EA5&amp;dst=100012&amp;fld=134</vt:lpwstr>
      </vt:variant>
      <vt:variant>
        <vt:lpwstr/>
      </vt:variant>
      <vt:variant>
        <vt:i4>1114202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https://login.consultant.ru/link/?req=doc&amp;base=RZB&amp;n=300880&amp;rnd=946CB71FC51200BCC607E16C37B20EA5&amp;dst=1893&amp;fld=134</vt:lpwstr>
      </vt:variant>
      <vt:variant>
        <vt:lpwstr/>
      </vt:variant>
      <vt:variant>
        <vt:i4>2949226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https://login.consultant.ru/link/?req=doc&amp;base=RZB&amp;n=159501&amp;rnd=946CB71FC51200BCC607E16C37B20EA5&amp;dst=100260&amp;fld=134</vt:lpwstr>
      </vt:variant>
      <vt:variant>
        <vt:lpwstr/>
      </vt:variant>
      <vt:variant>
        <vt:i4>5898259</vt:i4>
      </vt:variant>
      <vt:variant>
        <vt:i4>18</vt:i4>
      </vt:variant>
      <vt:variant>
        <vt:i4>0</vt:i4>
      </vt:variant>
      <vt:variant>
        <vt:i4>5</vt:i4>
      </vt:variant>
      <vt:variant>
        <vt:lpwstr>https://qps.ru/UzaVt</vt:lpwstr>
      </vt:variant>
      <vt:variant>
        <vt:lpwstr/>
      </vt:variant>
      <vt:variant>
        <vt:i4>5898259</vt:i4>
      </vt:variant>
      <vt:variant>
        <vt:i4>15</vt:i4>
      </vt:variant>
      <vt:variant>
        <vt:i4>0</vt:i4>
      </vt:variant>
      <vt:variant>
        <vt:i4>5</vt:i4>
      </vt:variant>
      <vt:variant>
        <vt:lpwstr>https://qps.ru/UzaVt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https://qps.ru/DzeY2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https://qps.ru/DzeY2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https://qps.ru/DzeY2</vt:lpwstr>
      </vt:variant>
      <vt:variant>
        <vt:lpwstr/>
      </vt:variant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https://qps.ru/DzeY2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https://qps.ru/DzeY2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5</cp:revision>
  <dcterms:created xsi:type="dcterms:W3CDTF">2019-02-21T07:29:00Z</dcterms:created>
  <dcterms:modified xsi:type="dcterms:W3CDTF">2019-03-19T12:03:00Z</dcterms:modified>
</cp:coreProperties>
</file>