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082" w:type="dxa"/>
        <w:tblInd w:w="-34" w:type="dxa"/>
        <w:tblLook w:val="00A0"/>
      </w:tblPr>
      <w:tblGrid>
        <w:gridCol w:w="6096"/>
        <w:gridCol w:w="8986"/>
      </w:tblGrid>
      <w:tr w:rsidR="00D15FFB" w:rsidRPr="00D15FFB" w:rsidTr="00D15FFB">
        <w:trPr>
          <w:trHeight w:val="907"/>
        </w:trPr>
        <w:tc>
          <w:tcPr>
            <w:tcW w:w="6096" w:type="dxa"/>
          </w:tcPr>
          <w:p w:rsidR="00D15FFB" w:rsidRPr="00D15FFB" w:rsidRDefault="00D15FFB" w:rsidP="00D15FFB">
            <w:pPr>
              <w:suppressAutoHyphens w:val="0"/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6" w:type="dxa"/>
          </w:tcPr>
          <w:p w:rsidR="00D15FFB" w:rsidRPr="00D15FFB" w:rsidRDefault="00D15FFB" w:rsidP="006F67E3">
            <w:pPr>
              <w:tabs>
                <w:tab w:val="left" w:pos="10780"/>
              </w:tabs>
              <w:suppressAutoHyphens w:val="0"/>
              <w:ind w:left="3436"/>
              <w:jc w:val="both"/>
              <w:rPr>
                <w:sz w:val="28"/>
                <w:szCs w:val="28"/>
                <w:lang w:eastAsia="ru-RU"/>
              </w:rPr>
            </w:pPr>
            <w:r w:rsidRPr="001B2213">
              <w:rPr>
                <w:sz w:val="20"/>
                <w:szCs w:val="20"/>
                <w:lang w:eastAsia="ru-RU"/>
              </w:rPr>
              <w:t>Приложение №</w:t>
            </w:r>
            <w:r w:rsidR="00D4027A">
              <w:rPr>
                <w:sz w:val="20"/>
                <w:szCs w:val="20"/>
                <w:lang w:eastAsia="ru-RU"/>
              </w:rPr>
              <w:t xml:space="preserve"> </w:t>
            </w:r>
            <w:r w:rsidRPr="001B2213">
              <w:rPr>
                <w:sz w:val="20"/>
                <w:szCs w:val="20"/>
                <w:lang w:eastAsia="ru-RU"/>
              </w:rPr>
              <w:t xml:space="preserve">1 к муниципальной программе «Устойчивое развитие территории </w:t>
            </w:r>
            <w:r w:rsidR="00620F1D">
              <w:rPr>
                <w:sz w:val="20"/>
                <w:szCs w:val="20"/>
                <w:lang w:eastAsia="ru-RU"/>
              </w:rPr>
              <w:t>Борковского</w:t>
            </w:r>
            <w:r w:rsidRPr="001B2213">
              <w:rPr>
                <w:sz w:val="20"/>
                <w:szCs w:val="20"/>
                <w:lang w:eastAsia="ru-RU"/>
              </w:rPr>
              <w:t xml:space="preserve"> сельского поселения на 201</w:t>
            </w:r>
            <w:r w:rsidR="006F67E3">
              <w:rPr>
                <w:sz w:val="20"/>
                <w:szCs w:val="20"/>
                <w:lang w:eastAsia="ru-RU"/>
              </w:rPr>
              <w:t>7</w:t>
            </w:r>
            <w:r w:rsidRPr="001B2213">
              <w:rPr>
                <w:sz w:val="20"/>
                <w:szCs w:val="20"/>
                <w:lang w:eastAsia="ru-RU"/>
              </w:rPr>
              <w:t>-201</w:t>
            </w:r>
            <w:r w:rsidR="006F67E3">
              <w:rPr>
                <w:sz w:val="20"/>
                <w:szCs w:val="20"/>
                <w:lang w:eastAsia="ru-RU"/>
              </w:rPr>
              <w:t>9</w:t>
            </w:r>
            <w:r w:rsidRPr="001B2213">
              <w:rPr>
                <w:sz w:val="20"/>
                <w:szCs w:val="20"/>
                <w:lang w:eastAsia="ru-RU"/>
              </w:rPr>
              <w:t xml:space="preserve"> годы»</w:t>
            </w:r>
          </w:p>
        </w:tc>
      </w:tr>
    </w:tbl>
    <w:p w:rsidR="00D15FFB" w:rsidRPr="0039378C" w:rsidRDefault="00D15FFB" w:rsidP="004C7A29">
      <w:pPr>
        <w:suppressAutoHyphens w:val="0"/>
        <w:ind w:left="360"/>
        <w:jc w:val="center"/>
        <w:rPr>
          <w:lang w:eastAsia="ru-RU"/>
        </w:rPr>
      </w:pPr>
      <w:r w:rsidRPr="0039378C">
        <w:rPr>
          <w:b/>
          <w:lang w:eastAsia="ru-RU"/>
        </w:rPr>
        <w:t>Мероприятия Программы</w:t>
      </w:r>
      <w:r w:rsidRPr="0039378C">
        <w:rPr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C7A29" w:rsidRDefault="004C7A29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6"/>
        <w:gridCol w:w="3118"/>
        <w:gridCol w:w="1843"/>
        <w:gridCol w:w="1559"/>
        <w:gridCol w:w="1418"/>
        <w:gridCol w:w="1134"/>
        <w:gridCol w:w="992"/>
        <w:gridCol w:w="1559"/>
      </w:tblGrid>
      <w:tr w:rsidR="004C7A29" w:rsidRPr="0039378C" w:rsidTr="00B36FC6">
        <w:trPr>
          <w:trHeight w:val="427"/>
        </w:trPr>
        <w:tc>
          <w:tcPr>
            <w:tcW w:w="568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ab/>
              <w:t>№ п/п</w:t>
            </w:r>
          </w:p>
        </w:tc>
        <w:tc>
          <w:tcPr>
            <w:tcW w:w="3686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Объем финансирования по годам (тыс. рублей)</w:t>
            </w:r>
          </w:p>
        </w:tc>
      </w:tr>
      <w:tr w:rsidR="004C7A29" w:rsidRPr="0039378C" w:rsidTr="00B36FC6">
        <w:trPr>
          <w:trHeight w:val="419"/>
        </w:trPr>
        <w:tc>
          <w:tcPr>
            <w:tcW w:w="568" w:type="dxa"/>
            <w:vMerge/>
          </w:tcPr>
          <w:p w:rsidR="004C7A29" w:rsidRPr="0039378C" w:rsidRDefault="004C7A29" w:rsidP="00B36FC6">
            <w:pPr>
              <w:suppressAutoHyphens w:val="0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4C7A29" w:rsidRPr="0039378C" w:rsidRDefault="004C7A29" w:rsidP="00B36FC6">
            <w:pPr>
              <w:suppressAutoHyphens w:val="0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4C7A29" w:rsidRPr="0039378C" w:rsidRDefault="004C7A29" w:rsidP="00B36FC6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C7A29" w:rsidRPr="0039378C" w:rsidRDefault="004C7A29" w:rsidP="00B36FC6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4C7A29" w:rsidRPr="0039378C" w:rsidRDefault="004C7A29" w:rsidP="00B36FC6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4C7A29" w:rsidRPr="0039378C" w:rsidTr="00B36FC6"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1</w:t>
            </w:r>
          </w:p>
        </w:tc>
        <w:tc>
          <w:tcPr>
            <w:tcW w:w="3686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9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4C7A29" w:rsidRPr="0039378C" w:rsidTr="00B36FC6"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309" w:type="dxa"/>
            <w:gridSpan w:val="8"/>
          </w:tcPr>
          <w:p w:rsidR="004C7A29" w:rsidRPr="00B36FC6" w:rsidRDefault="004C7A29" w:rsidP="00B36FC6">
            <w:pPr>
              <w:suppressAutoHyphens w:val="0"/>
              <w:spacing w:before="120" w:line="240" w:lineRule="exact"/>
              <w:ind w:left="-57" w:right="-57"/>
              <w:rPr>
                <w:rFonts w:eastAsia="Arial Unicode MS" w:cs="Mangal"/>
                <w:b/>
                <w:kern w:val="3"/>
                <w:lang w:eastAsia="zh-CN" w:bidi="hi-IN"/>
              </w:rPr>
            </w:pPr>
            <w:r w:rsidRPr="00B36FC6">
              <w:rPr>
                <w:rFonts w:eastAsia="Arial Unicode MS" w:cs="Mangal"/>
                <w:b/>
                <w:kern w:val="3"/>
                <w:lang w:eastAsia="zh-CN" w:bidi="hi-IN"/>
              </w:rPr>
              <w:t>Задача 1.</w:t>
            </w:r>
            <w:r w:rsidRPr="00B36FC6">
              <w:rPr>
                <w:rFonts w:eastAsia="Arial Unicode MS" w:cs="Mangal"/>
                <w:kern w:val="3"/>
                <w:lang w:eastAsia="zh-CN" w:bidi="hi-IN"/>
              </w:rPr>
              <w:t xml:space="preserve"> </w:t>
            </w:r>
            <w:r w:rsidRPr="00967339">
              <w:rPr>
                <w:rFonts w:eastAsia="Arial Unicode MS" w:cs="Mangal"/>
                <w:b/>
                <w:kern w:val="3"/>
                <w:lang w:eastAsia="zh-CN" w:bidi="hi-IN"/>
              </w:rPr>
              <w:t>Обеспечение сохранности и развития,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1.</w:t>
            </w:r>
          </w:p>
        </w:tc>
        <w:tc>
          <w:tcPr>
            <w:tcW w:w="3686" w:type="dxa"/>
          </w:tcPr>
          <w:p w:rsidR="004C7A29" w:rsidRPr="00B36FC6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eastAsia="ru-RU"/>
              </w:rPr>
            </w:pPr>
            <w:r w:rsidRPr="00B36FC6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953289" w:rsidRDefault="0095328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Default="007366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897,5</w:t>
            </w:r>
          </w:p>
          <w:p w:rsidR="00736631" w:rsidRPr="0039378C" w:rsidRDefault="00736631" w:rsidP="00736631">
            <w:pPr>
              <w:suppressAutoHyphens w:val="0"/>
              <w:spacing w:line="240" w:lineRule="exact"/>
              <w:ind w:left="-113" w:right="-113"/>
              <w:rPr>
                <w:lang w:eastAsia="ru-RU"/>
              </w:rPr>
            </w:pPr>
          </w:p>
        </w:tc>
        <w:tc>
          <w:tcPr>
            <w:tcW w:w="1134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764B73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1629,0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736631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923,2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764B73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3449,70</w:t>
            </w:r>
          </w:p>
        </w:tc>
      </w:tr>
      <w:tr w:rsidR="004C7A29" w:rsidRPr="0039378C" w:rsidTr="00B36FC6">
        <w:trPr>
          <w:trHeight w:val="576"/>
        </w:trPr>
        <w:tc>
          <w:tcPr>
            <w:tcW w:w="568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  <w:vMerge w:val="restart"/>
          </w:tcPr>
          <w:p w:rsidR="004C7A29" w:rsidRPr="00B36FC6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eastAsia="ru-RU"/>
              </w:rPr>
            </w:pPr>
            <w:r w:rsidRPr="00B36FC6">
              <w:rPr>
                <w:color w:val="000000"/>
                <w:lang w:eastAsia="ru-RU"/>
              </w:rPr>
              <w:t xml:space="preserve">Капитальный ремонт и ремонт  автомобильных дорог общего пользования местного значения в границах населенных пунктов поселения </w:t>
            </w:r>
          </w:p>
        </w:tc>
        <w:tc>
          <w:tcPr>
            <w:tcW w:w="3118" w:type="dxa"/>
            <w:vMerge w:val="restart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  <w:vMerge w:val="restart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4C31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2235</w:t>
            </w:r>
            <w:r w:rsidR="000C5A05"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0C5A05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1183,0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4C7A29" w:rsidP="000C5A05">
            <w:pPr>
              <w:rPr>
                <w:bCs/>
                <w:color w:val="000000"/>
              </w:rPr>
            </w:pPr>
            <w:r w:rsidRPr="00B36FC6">
              <w:rPr>
                <w:bCs/>
                <w:color w:val="000000"/>
              </w:rPr>
              <w:t>11</w:t>
            </w:r>
            <w:r w:rsidR="000C5A05">
              <w:rPr>
                <w:bCs/>
                <w:color w:val="000000"/>
              </w:rPr>
              <w:t>83</w:t>
            </w:r>
            <w:r w:rsidRPr="00B36FC6">
              <w:rPr>
                <w:bCs/>
                <w:color w:val="000000"/>
              </w:rPr>
              <w:t>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0C5A05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4601,0</w:t>
            </w:r>
          </w:p>
        </w:tc>
      </w:tr>
      <w:tr w:rsidR="004C7A29" w:rsidRPr="0039378C" w:rsidTr="00B36FC6">
        <w:trPr>
          <w:trHeight w:val="515"/>
        </w:trPr>
        <w:tc>
          <w:tcPr>
            <w:tcW w:w="568" w:type="dxa"/>
            <w:vMerge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4C7A29" w:rsidRPr="0039378C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C7A29" w:rsidRPr="0039378C" w:rsidRDefault="004C7A29" w:rsidP="00B36FC6">
            <w:pPr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4C31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96733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118,0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0C5A05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0C5A05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  <w:r w:rsidR="004C7A29" w:rsidRPr="00B36FC6">
              <w:rPr>
                <w:bCs/>
                <w:color w:val="000000"/>
              </w:rPr>
              <w:t>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967339" w:rsidP="000C5A05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C5A05">
              <w:rPr>
                <w:lang w:eastAsia="ru-RU"/>
              </w:rPr>
              <w:t>44</w:t>
            </w:r>
            <w:r>
              <w:rPr>
                <w:lang w:eastAsia="ru-RU"/>
              </w:rPr>
              <w:t>,0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</w:p>
        </w:tc>
        <w:tc>
          <w:tcPr>
            <w:tcW w:w="15309" w:type="dxa"/>
            <w:gridSpan w:val="8"/>
          </w:tcPr>
          <w:p w:rsidR="004C7A29" w:rsidRPr="00B36FC6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b/>
                <w:lang w:eastAsia="ru-RU"/>
              </w:rPr>
            </w:pPr>
            <w:r w:rsidRPr="00B36FC6">
              <w:rPr>
                <w:b/>
              </w:rPr>
              <w:t>Задача 2</w:t>
            </w:r>
            <w:r w:rsidRPr="009820BC">
              <w:t xml:space="preserve">. </w:t>
            </w:r>
            <w:r w:rsidRPr="00967339">
              <w:rPr>
                <w:b/>
                <w:lang w:eastAsia="ru-RU"/>
              </w:rPr>
              <w:t>Создание безопасных и благоприятных условий проживания граждан, увеличение сроков эксплуатации жилищного фонда, повышение надежности инженерных систем, создание условий для экономии эксплуатационных расходов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39378C" w:rsidRDefault="004C7A29" w:rsidP="009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9820BC">
              <w:rPr>
                <w:lang w:eastAsia="ru-RU"/>
              </w:rPr>
              <w:t xml:space="preserve">Мероприятия в области </w:t>
            </w:r>
            <w:r>
              <w:rPr>
                <w:lang w:eastAsia="ru-RU"/>
              </w:rPr>
              <w:t>жилищно</w:t>
            </w:r>
            <w:r w:rsidR="00967339">
              <w:rPr>
                <w:lang w:eastAsia="ru-RU"/>
              </w:rPr>
              <w:t xml:space="preserve"> -</w:t>
            </w:r>
            <w:r>
              <w:rPr>
                <w:lang w:eastAsia="ru-RU"/>
              </w:rPr>
              <w:t xml:space="preserve"> </w:t>
            </w:r>
            <w:r w:rsidRPr="009820BC">
              <w:rPr>
                <w:lang w:eastAsia="ru-RU"/>
              </w:rPr>
              <w:t>коммунального хозяйства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67339" w:rsidRDefault="0096733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7366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265,0</w:t>
            </w:r>
          </w:p>
        </w:tc>
        <w:tc>
          <w:tcPr>
            <w:tcW w:w="1134" w:type="dxa"/>
          </w:tcPr>
          <w:p w:rsidR="00967339" w:rsidRDefault="0096733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="00736631">
              <w:rPr>
                <w:lang w:eastAsia="ru-RU"/>
              </w:rPr>
              <w:t>,0</w:t>
            </w:r>
          </w:p>
        </w:tc>
        <w:tc>
          <w:tcPr>
            <w:tcW w:w="992" w:type="dxa"/>
          </w:tcPr>
          <w:p w:rsidR="00967339" w:rsidRDefault="0096733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="0073663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7366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865</w:t>
            </w:r>
            <w:r w:rsidR="004C7A29">
              <w:rPr>
                <w:lang w:eastAsia="ru-RU"/>
              </w:rPr>
              <w:t>,0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</w:p>
        </w:tc>
        <w:tc>
          <w:tcPr>
            <w:tcW w:w="15309" w:type="dxa"/>
            <w:gridSpan w:val="8"/>
          </w:tcPr>
          <w:p w:rsidR="004C7A29" w:rsidRPr="00B36FC6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b/>
                <w:lang w:eastAsia="ru-RU"/>
              </w:rPr>
            </w:pPr>
            <w:r w:rsidRPr="00B36FC6">
              <w:rPr>
                <w:b/>
                <w:lang w:eastAsia="ru-RU"/>
              </w:rPr>
              <w:t>Задача 3.</w:t>
            </w:r>
            <w:r w:rsidRPr="009820BC">
              <w:rPr>
                <w:lang w:eastAsia="ru-RU"/>
              </w:rPr>
              <w:t xml:space="preserve"> </w:t>
            </w:r>
            <w:r w:rsidRPr="00967339">
              <w:rPr>
                <w:b/>
                <w:lang w:eastAsia="ru-RU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39378C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A1DAE">
              <w:t>Организация уличного освещения с использованием новых технологий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36631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1718,6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0C5A05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36631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1327</w:t>
            </w:r>
            <w:r w:rsidR="000C5A0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jc w:val="center"/>
              <w:rPr>
                <w:lang w:eastAsia="ru-RU"/>
              </w:rPr>
            </w:pPr>
          </w:p>
          <w:p w:rsidR="004C7A29" w:rsidRPr="0039378C" w:rsidRDefault="00736631" w:rsidP="00B36F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4845,60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DA1DAE" w:rsidRDefault="004C7A29" w:rsidP="00B36FC6">
            <w:r w:rsidRPr="00DA1DAE">
              <w:t>Озеленение территории поселения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36631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4C7A29" w:rsidRPr="00B36FC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0C5A05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0C5A05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4C7A29" w:rsidRPr="00B36FC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Default="007366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97,0</w:t>
            </w:r>
          </w:p>
          <w:p w:rsidR="00114C31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14C31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14C31" w:rsidRDefault="00114C31" w:rsidP="00B36FC6">
            <w:pPr>
              <w:suppressAutoHyphens w:val="0"/>
              <w:spacing w:line="240" w:lineRule="exact"/>
              <w:ind w:left="-113" w:right="-113"/>
              <w:rPr>
                <w:lang w:eastAsia="ru-RU"/>
              </w:rPr>
            </w:pPr>
          </w:p>
          <w:p w:rsidR="00114C31" w:rsidRPr="0039378C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DA1DAE" w:rsidRDefault="004C7A29" w:rsidP="00B36FC6">
            <w:r w:rsidRPr="00B36FC6">
              <w:rPr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4C7A29" w:rsidP="007366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FC6">
              <w:rPr>
                <w:bCs/>
                <w:color w:val="000000"/>
                <w:sz w:val="22"/>
                <w:szCs w:val="22"/>
              </w:rPr>
              <w:t>2</w:t>
            </w:r>
            <w:r w:rsidR="00736631">
              <w:rPr>
                <w:bCs/>
                <w:color w:val="000000"/>
                <w:sz w:val="22"/>
                <w:szCs w:val="22"/>
              </w:rPr>
              <w:t>2</w:t>
            </w:r>
            <w:r w:rsidRPr="00B36FC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6D670D" w:rsidP="000C5A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  <w:r w:rsidR="004C7A29" w:rsidRPr="00B36FC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6D670D" w:rsidP="005926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  <w:r w:rsidR="004C7A29" w:rsidRPr="00B36FC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14C31" w:rsidRPr="00B36FC6" w:rsidRDefault="00114C31" w:rsidP="00B36FC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  <w:p w:rsidR="004C7A29" w:rsidRPr="00B36FC6" w:rsidRDefault="00736631" w:rsidP="00B36FC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  <w:r w:rsidR="006D670D">
              <w:rPr>
                <w:color w:val="000000"/>
                <w:lang w:eastAsia="ru-RU"/>
              </w:rPr>
              <w:t>0</w:t>
            </w:r>
            <w:r w:rsidR="004C7A29" w:rsidRPr="00B36FC6">
              <w:rPr>
                <w:color w:val="000000"/>
                <w:lang w:eastAsia="ru-RU"/>
              </w:rPr>
              <w:t>,0</w:t>
            </w:r>
          </w:p>
          <w:p w:rsidR="004C7A29" w:rsidRPr="00B36FC6" w:rsidRDefault="004C7A29" w:rsidP="00B36FC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39378C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A1DAE">
              <w:t>Прочие мероприятия по благоустройству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36631" w:rsidP="00C115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11574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64B73" w:rsidP="00C115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799,3</w:t>
            </w:r>
          </w:p>
        </w:tc>
        <w:tc>
          <w:tcPr>
            <w:tcW w:w="992" w:type="dxa"/>
          </w:tcPr>
          <w:p w:rsidR="004C7A29" w:rsidRPr="00B36FC6" w:rsidRDefault="004C7A29" w:rsidP="00B36F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C7A29" w:rsidRPr="00B36FC6" w:rsidRDefault="00736631" w:rsidP="00C115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11574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:rsidR="004C7A29" w:rsidRPr="00B36FC6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color w:val="000000"/>
                <w:lang w:eastAsia="ru-RU"/>
              </w:rPr>
            </w:pPr>
          </w:p>
          <w:p w:rsidR="004C7A29" w:rsidRPr="00B36FC6" w:rsidRDefault="00764B73" w:rsidP="00C11574">
            <w:pPr>
              <w:suppressAutoHyphens w:val="0"/>
              <w:spacing w:line="240" w:lineRule="exact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2412,70</w:t>
            </w:r>
          </w:p>
        </w:tc>
      </w:tr>
      <w:tr w:rsidR="004C7A29" w:rsidRPr="0039378C" w:rsidTr="00B36FC6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</w:p>
        </w:tc>
        <w:tc>
          <w:tcPr>
            <w:tcW w:w="15309" w:type="dxa"/>
            <w:gridSpan w:val="8"/>
          </w:tcPr>
          <w:p w:rsidR="004C7A29" w:rsidRPr="00B36FC6" w:rsidRDefault="00EF3183" w:rsidP="00B36FC6">
            <w:pPr>
              <w:suppressAutoHyphens w:val="0"/>
              <w:spacing w:line="240" w:lineRule="exact"/>
              <w:ind w:left="-113" w:right="-113"/>
              <w:rPr>
                <w:color w:val="000000"/>
                <w:lang w:eastAsia="ru-RU"/>
              </w:rPr>
            </w:pPr>
            <w:r>
              <w:rPr>
                <w:b/>
              </w:rPr>
              <w:t xml:space="preserve"> </w:t>
            </w:r>
            <w:r w:rsidR="004C7A29" w:rsidRPr="00B36FC6">
              <w:rPr>
                <w:b/>
              </w:rPr>
              <w:t>Задача 4.</w:t>
            </w:r>
            <w:r w:rsidR="004C7A29" w:rsidRPr="00AA47A1">
              <w:t xml:space="preserve"> </w:t>
            </w:r>
            <w:r w:rsidR="004C7A29" w:rsidRPr="00967339">
              <w:rPr>
                <w:b/>
              </w:rPr>
              <w:t>Усиление противопожарной защиты объектов и населенного пункта сельского поселения</w:t>
            </w:r>
          </w:p>
        </w:tc>
      </w:tr>
      <w:tr w:rsidR="004C7A29" w:rsidRPr="0039378C" w:rsidTr="0022138E">
        <w:trPr>
          <w:trHeight w:val="129"/>
        </w:trPr>
        <w:tc>
          <w:tcPr>
            <w:tcW w:w="568" w:type="dxa"/>
          </w:tcPr>
          <w:p w:rsidR="004C7A29" w:rsidRPr="0039378C" w:rsidRDefault="004C7A29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4482E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C7A29" w:rsidRPr="0039378C" w:rsidRDefault="004C7A29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A1DAE">
              <w:t>Обеспечение пожарной безопасности</w:t>
            </w:r>
          </w:p>
        </w:tc>
        <w:tc>
          <w:tcPr>
            <w:tcW w:w="3118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39378C">
              <w:rPr>
                <w:lang w:eastAsia="ru-RU"/>
              </w:rPr>
              <w:t>-201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4C7A29" w:rsidRPr="0039378C" w:rsidRDefault="004C7A29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4C31" w:rsidRDefault="00114C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736631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88,8</w:t>
            </w:r>
          </w:p>
        </w:tc>
        <w:tc>
          <w:tcPr>
            <w:tcW w:w="1134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764B73" w:rsidP="00B36F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152,0</w:t>
            </w:r>
          </w:p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4C7A29" w:rsidRPr="00B36FC6" w:rsidRDefault="004C7A29" w:rsidP="00B36FC6">
            <w:pPr>
              <w:rPr>
                <w:bCs/>
                <w:color w:val="000000"/>
              </w:rPr>
            </w:pPr>
          </w:p>
          <w:p w:rsidR="004C7A29" w:rsidRPr="00B36FC6" w:rsidRDefault="005926A8" w:rsidP="00B36FC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</w:t>
            </w:r>
          </w:p>
        </w:tc>
        <w:tc>
          <w:tcPr>
            <w:tcW w:w="1559" w:type="dxa"/>
          </w:tcPr>
          <w:p w:rsidR="004C7A29" w:rsidRDefault="004C7A29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4C7A29" w:rsidRPr="0039378C" w:rsidRDefault="00764B73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302,80</w:t>
            </w:r>
          </w:p>
        </w:tc>
      </w:tr>
      <w:tr w:rsidR="00736631" w:rsidRPr="0039378C" w:rsidTr="00A4752F">
        <w:trPr>
          <w:trHeight w:val="129"/>
        </w:trPr>
        <w:tc>
          <w:tcPr>
            <w:tcW w:w="568" w:type="dxa"/>
          </w:tcPr>
          <w:p w:rsidR="00736631" w:rsidRDefault="00736631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</w:p>
        </w:tc>
        <w:tc>
          <w:tcPr>
            <w:tcW w:w="15309" w:type="dxa"/>
            <w:gridSpan w:val="8"/>
          </w:tcPr>
          <w:p w:rsidR="00736631" w:rsidRPr="00736631" w:rsidRDefault="00736631" w:rsidP="00736631">
            <w:pPr>
              <w:suppressAutoHyphens w:val="0"/>
              <w:spacing w:line="240" w:lineRule="exact"/>
              <w:ind w:left="-113" w:right="-113"/>
              <w:rPr>
                <w:b/>
                <w:lang w:eastAsia="ru-RU"/>
              </w:rPr>
            </w:pPr>
            <w:r w:rsidRPr="00736631">
              <w:rPr>
                <w:b/>
                <w:lang w:eastAsia="ru-RU"/>
              </w:rPr>
              <w:t>Задача 5.</w:t>
            </w:r>
            <w:r>
              <w:rPr>
                <w:b/>
                <w:lang w:eastAsia="ru-RU"/>
              </w:rPr>
              <w:t xml:space="preserve"> </w:t>
            </w:r>
            <w:r w:rsidR="0064482E">
              <w:rPr>
                <w:b/>
                <w:lang w:eastAsia="ru-RU"/>
              </w:rPr>
              <w:t>Повышение физкультурно-оздоровительного уровня жизни населения Борковского сельского поселения</w:t>
            </w:r>
          </w:p>
        </w:tc>
      </w:tr>
      <w:tr w:rsidR="0064482E" w:rsidRPr="0039378C" w:rsidTr="001E261B">
        <w:trPr>
          <w:trHeight w:val="605"/>
        </w:trPr>
        <w:tc>
          <w:tcPr>
            <w:tcW w:w="568" w:type="dxa"/>
            <w:vMerge w:val="restart"/>
          </w:tcPr>
          <w:p w:rsidR="0064482E" w:rsidRDefault="0064482E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686" w:type="dxa"/>
            <w:vMerge w:val="restart"/>
          </w:tcPr>
          <w:p w:rsidR="0064482E" w:rsidRPr="00DA1DAE" w:rsidRDefault="0064482E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>Создание и обустройство спортивной площадки в д.Борки</w:t>
            </w:r>
          </w:p>
        </w:tc>
        <w:tc>
          <w:tcPr>
            <w:tcW w:w="3118" w:type="dxa"/>
            <w:vMerge w:val="restart"/>
          </w:tcPr>
          <w:p w:rsidR="0064482E" w:rsidRPr="0039378C" w:rsidRDefault="0064482E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4482E" w:rsidRPr="0039378C" w:rsidRDefault="0064482E" w:rsidP="0064482E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39378C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4482E" w:rsidRPr="0039378C" w:rsidRDefault="0064482E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482E" w:rsidRDefault="0064482E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64482E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64482E" w:rsidRDefault="0064482E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82E" w:rsidRDefault="0064482E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82E" w:rsidRDefault="0064482E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482E" w:rsidRDefault="0064482E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1E261B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1E261B" w:rsidRPr="0039378C" w:rsidTr="001E261B">
        <w:trPr>
          <w:trHeight w:val="573"/>
        </w:trPr>
        <w:tc>
          <w:tcPr>
            <w:tcW w:w="568" w:type="dxa"/>
            <w:vMerge/>
          </w:tcPr>
          <w:p w:rsidR="001E261B" w:rsidRDefault="001E261B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1E261B" w:rsidRDefault="001E261B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</w:p>
        </w:tc>
        <w:tc>
          <w:tcPr>
            <w:tcW w:w="3118" w:type="dxa"/>
            <w:vMerge/>
          </w:tcPr>
          <w:p w:rsidR="001E261B" w:rsidRPr="0039378C" w:rsidRDefault="001E261B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E261B" w:rsidRPr="0039378C" w:rsidRDefault="001E261B" w:rsidP="0064482E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61B" w:rsidRPr="0039378C" w:rsidRDefault="001E261B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 w:rsidRPr="0039378C">
              <w:rPr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245,0</w:t>
            </w:r>
          </w:p>
        </w:tc>
      </w:tr>
      <w:tr w:rsidR="001E261B" w:rsidRPr="0039378C" w:rsidTr="00A4752F">
        <w:trPr>
          <w:trHeight w:val="910"/>
        </w:trPr>
        <w:tc>
          <w:tcPr>
            <w:tcW w:w="568" w:type="dxa"/>
            <w:vMerge/>
          </w:tcPr>
          <w:p w:rsidR="001E261B" w:rsidRDefault="001E261B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1E261B" w:rsidRDefault="001E261B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</w:p>
        </w:tc>
        <w:tc>
          <w:tcPr>
            <w:tcW w:w="3118" w:type="dxa"/>
            <w:vMerge/>
          </w:tcPr>
          <w:p w:rsidR="001E261B" w:rsidRPr="0039378C" w:rsidRDefault="001E261B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E261B" w:rsidRPr="0039378C" w:rsidRDefault="001E261B" w:rsidP="0064482E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261B" w:rsidRPr="0039378C" w:rsidRDefault="001E261B" w:rsidP="00B36FC6">
            <w:pPr>
              <w:spacing w:before="6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1E261B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</w:t>
            </w:r>
          </w:p>
        </w:tc>
      </w:tr>
      <w:tr w:rsidR="001E261B" w:rsidRPr="0039378C" w:rsidTr="001E261B">
        <w:trPr>
          <w:trHeight w:val="375"/>
        </w:trPr>
        <w:tc>
          <w:tcPr>
            <w:tcW w:w="568" w:type="dxa"/>
            <w:vMerge/>
          </w:tcPr>
          <w:p w:rsidR="001E261B" w:rsidRDefault="001E261B" w:rsidP="00B36FC6">
            <w:pPr>
              <w:suppressAutoHyphens w:val="0"/>
              <w:spacing w:before="120" w:line="240" w:lineRule="exact"/>
              <w:rPr>
                <w:lang w:eastAsia="ru-RU"/>
              </w:rPr>
            </w:pPr>
          </w:p>
        </w:tc>
        <w:tc>
          <w:tcPr>
            <w:tcW w:w="3686" w:type="dxa"/>
            <w:vMerge/>
          </w:tcPr>
          <w:p w:rsidR="001E261B" w:rsidRDefault="001E261B" w:rsidP="00B3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</w:p>
        </w:tc>
        <w:tc>
          <w:tcPr>
            <w:tcW w:w="3118" w:type="dxa"/>
            <w:vMerge/>
          </w:tcPr>
          <w:p w:rsidR="001E261B" w:rsidRPr="0039378C" w:rsidRDefault="001E261B" w:rsidP="00B36FC6">
            <w:pPr>
              <w:suppressAutoHyphens w:val="0"/>
              <w:spacing w:before="60" w:line="240" w:lineRule="exact"/>
              <w:ind w:left="72" w:right="-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E261B" w:rsidRPr="0039378C" w:rsidRDefault="001E261B" w:rsidP="0064482E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E261B" w:rsidRPr="0039378C" w:rsidRDefault="001E261B" w:rsidP="00B36FC6">
            <w:pPr>
              <w:suppressAutoHyphens w:val="0"/>
              <w:spacing w:before="6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61B" w:rsidRDefault="001E261B" w:rsidP="00A4752F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A4752F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A4752F">
            <w:pPr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61B" w:rsidRDefault="001E261B" w:rsidP="00A4752F">
            <w:pPr>
              <w:rPr>
                <w:bCs/>
                <w:color w:val="000000"/>
              </w:rPr>
            </w:pPr>
          </w:p>
          <w:p w:rsidR="001E261B" w:rsidRDefault="001E261B" w:rsidP="00A4752F">
            <w:pPr>
              <w:rPr>
                <w:bCs/>
                <w:color w:val="000000"/>
              </w:rPr>
            </w:pPr>
          </w:p>
          <w:p w:rsidR="001E261B" w:rsidRPr="00B36FC6" w:rsidRDefault="001E261B" w:rsidP="00A475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rPr>
                <w:bCs/>
                <w:color w:val="000000"/>
              </w:rPr>
            </w:pPr>
          </w:p>
          <w:p w:rsidR="001E261B" w:rsidRPr="00B36FC6" w:rsidRDefault="001E261B" w:rsidP="00B36F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1E261B" w:rsidRDefault="001E261B" w:rsidP="00B36FC6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</w:tbl>
    <w:p w:rsidR="00764B73" w:rsidRPr="00D15FFB" w:rsidRDefault="00D15FFB" w:rsidP="00764B73">
      <w:pPr>
        <w:tabs>
          <w:tab w:val="left" w:pos="10780"/>
        </w:tabs>
        <w:suppressAutoHyphens w:val="0"/>
        <w:jc w:val="right"/>
        <w:rPr>
          <w:lang w:eastAsia="ru-RU"/>
        </w:rPr>
      </w:pPr>
      <w:r w:rsidRPr="0039378C">
        <w:rPr>
          <w:lang w:eastAsia="ru-RU"/>
        </w:rPr>
        <w:br w:type="page"/>
      </w:r>
      <w:r w:rsidR="00764B73" w:rsidRPr="00D15FFB">
        <w:rPr>
          <w:lang w:eastAsia="ru-RU"/>
        </w:rPr>
        <w:lastRenderedPageBreak/>
        <w:t xml:space="preserve">Приложение № 2 к муниципальной программе </w:t>
      </w:r>
    </w:p>
    <w:p w:rsidR="00764B73" w:rsidRPr="00D15FFB" w:rsidRDefault="00764B73" w:rsidP="00764B73">
      <w:pPr>
        <w:tabs>
          <w:tab w:val="left" w:pos="10780"/>
        </w:tabs>
        <w:suppressAutoHyphens w:val="0"/>
        <w:ind w:left="3436"/>
        <w:jc w:val="right"/>
        <w:rPr>
          <w:lang w:eastAsia="ru-RU"/>
        </w:rPr>
      </w:pPr>
      <w:r w:rsidRPr="00D15FFB">
        <w:rPr>
          <w:lang w:eastAsia="ru-RU"/>
        </w:rPr>
        <w:t xml:space="preserve">«Устойчивое развитие территории </w:t>
      </w:r>
      <w:r>
        <w:rPr>
          <w:lang w:eastAsia="ru-RU"/>
        </w:rPr>
        <w:t>Борковского</w:t>
      </w:r>
    </w:p>
    <w:p w:rsidR="00764B73" w:rsidRPr="00D15FFB" w:rsidRDefault="00764B73" w:rsidP="00764B73">
      <w:pPr>
        <w:tabs>
          <w:tab w:val="left" w:pos="10780"/>
        </w:tabs>
        <w:suppressAutoHyphens w:val="0"/>
        <w:ind w:left="3436"/>
        <w:jc w:val="right"/>
        <w:rPr>
          <w:sz w:val="28"/>
          <w:szCs w:val="28"/>
          <w:lang w:eastAsia="ru-RU"/>
        </w:rPr>
      </w:pPr>
      <w:r>
        <w:rPr>
          <w:lang w:eastAsia="ru-RU"/>
        </w:rPr>
        <w:t>сельского поселения на 2017</w:t>
      </w:r>
      <w:r w:rsidRPr="00D15FFB">
        <w:rPr>
          <w:lang w:eastAsia="ru-RU"/>
        </w:rPr>
        <w:t>-201</w:t>
      </w:r>
      <w:r>
        <w:rPr>
          <w:lang w:eastAsia="ru-RU"/>
        </w:rPr>
        <w:t>9</w:t>
      </w:r>
      <w:r w:rsidRPr="00D15FFB">
        <w:rPr>
          <w:lang w:eastAsia="ru-RU"/>
        </w:rPr>
        <w:t xml:space="preserve"> годы</w:t>
      </w:r>
      <w:r w:rsidRPr="00D15FFB">
        <w:rPr>
          <w:sz w:val="28"/>
          <w:szCs w:val="28"/>
          <w:lang w:eastAsia="ru-RU"/>
        </w:rPr>
        <w:t>»</w:t>
      </w:r>
    </w:p>
    <w:p w:rsidR="00764B73" w:rsidRPr="00D15FFB" w:rsidRDefault="00764B73" w:rsidP="00764B73">
      <w:pPr>
        <w:tabs>
          <w:tab w:val="left" w:pos="10780"/>
        </w:tabs>
        <w:suppressAutoHyphens w:val="0"/>
        <w:ind w:left="3436"/>
        <w:jc w:val="both"/>
        <w:rPr>
          <w:sz w:val="28"/>
          <w:szCs w:val="28"/>
          <w:lang w:eastAsia="ru-RU"/>
        </w:rPr>
      </w:pPr>
    </w:p>
    <w:p w:rsidR="00764B73" w:rsidRPr="004D66BB" w:rsidRDefault="00764B73" w:rsidP="00764B73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D66BB">
        <w:rPr>
          <w:b/>
          <w:sz w:val="28"/>
          <w:szCs w:val="28"/>
          <w:lang w:eastAsia="ru-RU"/>
        </w:rPr>
        <w:t>ПЕРЕЧЕНЬ</w:t>
      </w:r>
    </w:p>
    <w:p w:rsidR="00764B73" w:rsidRPr="004D66BB" w:rsidRDefault="00764B73" w:rsidP="00764B73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D66BB">
        <w:rPr>
          <w:b/>
          <w:sz w:val="28"/>
          <w:szCs w:val="28"/>
          <w:lang w:eastAsia="ru-RU"/>
        </w:rPr>
        <w:t xml:space="preserve">объектов по содержанию и ремонту автомобильных дорог общего пользования местного значения </w:t>
      </w:r>
    </w:p>
    <w:p w:rsidR="00764B73" w:rsidRPr="004D66BB" w:rsidRDefault="00764B73" w:rsidP="00764B73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D66BB">
        <w:rPr>
          <w:b/>
          <w:sz w:val="28"/>
          <w:szCs w:val="28"/>
          <w:lang w:eastAsia="ru-RU"/>
        </w:rPr>
        <w:t xml:space="preserve">в границах населенных пунктов поселения, мероприятия, по реализации которых предусмотрены </w:t>
      </w:r>
    </w:p>
    <w:p w:rsidR="00764B73" w:rsidRPr="004D66BB" w:rsidRDefault="00764B73" w:rsidP="00764B73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D66BB">
        <w:rPr>
          <w:b/>
          <w:sz w:val="28"/>
          <w:szCs w:val="28"/>
          <w:lang w:eastAsia="ru-RU"/>
        </w:rPr>
        <w:t>программой на территории Борковского сельского поселения</w:t>
      </w:r>
    </w:p>
    <w:p w:rsidR="00764B73" w:rsidRPr="00D15FFB" w:rsidRDefault="00764B73" w:rsidP="00764B73">
      <w:pPr>
        <w:tabs>
          <w:tab w:val="left" w:pos="10780"/>
        </w:tabs>
        <w:suppressAutoHyphens w:val="0"/>
        <w:jc w:val="both"/>
        <w:rPr>
          <w:lang w:eastAsia="ru-RU"/>
        </w:rPr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4537"/>
        <w:gridCol w:w="1135"/>
        <w:gridCol w:w="992"/>
        <w:gridCol w:w="992"/>
        <w:gridCol w:w="992"/>
        <w:gridCol w:w="1985"/>
      </w:tblGrid>
      <w:tr w:rsidR="00764B73" w:rsidRPr="00D15FFB" w:rsidTr="0009212B">
        <w:trPr>
          <w:trHeight w:val="55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№ п</w:t>
            </w:r>
            <w:r>
              <w:rPr>
                <w:lang w:eastAsia="ru-RU"/>
              </w:rPr>
              <w:t>/</w:t>
            </w:r>
            <w:r w:rsidRPr="00D15FFB">
              <w:rPr>
                <w:lang w:eastAsia="ru-RU"/>
              </w:rPr>
              <w:t>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Наименование объекта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Вид работ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Объем финансирования (тыс.</w:t>
            </w:r>
            <w:r>
              <w:rPr>
                <w:lang w:eastAsia="ru-RU"/>
              </w:rPr>
              <w:t xml:space="preserve"> </w:t>
            </w:r>
            <w:r w:rsidRPr="00D15FFB">
              <w:rPr>
                <w:lang w:eastAsia="ru-RU"/>
              </w:rPr>
              <w:t>руб.) 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Источник финансирования</w:t>
            </w:r>
          </w:p>
        </w:tc>
      </w:tr>
      <w:tr w:rsidR="00764B73" w:rsidRPr="00D15FFB" w:rsidTr="0009212B">
        <w:trPr>
          <w:trHeight w:val="478"/>
        </w:trPr>
        <w:tc>
          <w:tcPr>
            <w:tcW w:w="709" w:type="dxa"/>
            <w:vMerge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</w:p>
        </w:tc>
      </w:tr>
      <w:tr w:rsidR="00764B73" w:rsidRPr="00D15FFB" w:rsidTr="0009212B">
        <w:tc>
          <w:tcPr>
            <w:tcW w:w="709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  <w:r w:rsidRPr="00D15FFB">
              <w:rPr>
                <w:lang w:eastAsia="ru-RU"/>
              </w:rPr>
              <w:t>Перечень дорог согласно реестра муниципального имущества поселения</w:t>
            </w:r>
          </w:p>
        </w:tc>
        <w:tc>
          <w:tcPr>
            <w:tcW w:w="4537" w:type="dxa"/>
            <w:shd w:val="clear" w:color="auto" w:fill="auto"/>
          </w:tcPr>
          <w:p w:rsidR="00764B73" w:rsidRPr="00D15FFB" w:rsidRDefault="00764B73" w:rsidP="0009212B">
            <w:pPr>
              <w:suppressAutoHyphens w:val="0"/>
              <w:jc w:val="both"/>
              <w:rPr>
                <w:lang w:eastAsia="ru-RU"/>
              </w:rPr>
            </w:pPr>
            <w:r w:rsidRPr="00DA1DAE">
              <w:t>Содержание автомобильных дорог общего пользования местного значения в границах населенных пунктов</w:t>
            </w:r>
            <w:r>
              <w:t xml:space="preserve"> (Чистка дорог от снега в зимний период)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4B73" w:rsidRPr="001B221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3449,70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</w:p>
          <w:p w:rsidR="00764B73" w:rsidRPr="0039378C" w:rsidRDefault="00764B73" w:rsidP="0009212B">
            <w:pPr>
              <w:suppressAutoHyphens w:val="0"/>
              <w:spacing w:line="240" w:lineRule="exact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897,5</w:t>
            </w:r>
          </w:p>
        </w:tc>
        <w:tc>
          <w:tcPr>
            <w:tcW w:w="992" w:type="dxa"/>
            <w:shd w:val="clear" w:color="auto" w:fill="auto"/>
          </w:tcPr>
          <w:p w:rsidR="00764B73" w:rsidRPr="00680EDF" w:rsidRDefault="00764B73" w:rsidP="0009212B">
            <w:pPr>
              <w:rPr>
                <w:bCs/>
                <w:color w:val="000000"/>
              </w:rPr>
            </w:pPr>
          </w:p>
          <w:p w:rsidR="00764B73" w:rsidRPr="00680EDF" w:rsidRDefault="00764B73" w:rsidP="0009212B">
            <w:pPr>
              <w:rPr>
                <w:bCs/>
                <w:color w:val="000000"/>
              </w:rPr>
            </w:pPr>
          </w:p>
          <w:p w:rsidR="00764B73" w:rsidRPr="00680EDF" w:rsidRDefault="00764B73" w:rsidP="000921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1629,0</w:t>
            </w:r>
          </w:p>
        </w:tc>
        <w:tc>
          <w:tcPr>
            <w:tcW w:w="992" w:type="dxa"/>
            <w:shd w:val="clear" w:color="auto" w:fill="auto"/>
          </w:tcPr>
          <w:p w:rsidR="00764B73" w:rsidRPr="00680EDF" w:rsidRDefault="00764B73" w:rsidP="0009212B">
            <w:pPr>
              <w:rPr>
                <w:bCs/>
                <w:color w:val="000000"/>
              </w:rPr>
            </w:pPr>
          </w:p>
          <w:p w:rsidR="00764B73" w:rsidRPr="00680EDF" w:rsidRDefault="00764B73" w:rsidP="0009212B">
            <w:pPr>
              <w:rPr>
                <w:bCs/>
                <w:color w:val="000000"/>
              </w:rPr>
            </w:pPr>
          </w:p>
          <w:p w:rsidR="00764B73" w:rsidRPr="00680EDF" w:rsidRDefault="00764B73" w:rsidP="000921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местный бюджет</w:t>
            </w:r>
          </w:p>
        </w:tc>
      </w:tr>
      <w:tr w:rsidR="00764B73" w:rsidRPr="00D15FFB" w:rsidTr="0009212B">
        <w:trPr>
          <w:trHeight w:val="4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  <w:r w:rsidRPr="00D15FFB">
              <w:rPr>
                <w:lang w:eastAsia="ru-RU"/>
              </w:rPr>
              <w:t>Перечень дорог согласно реестра муниципального имущества поселения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764B73" w:rsidRPr="0039378C" w:rsidRDefault="00764B73" w:rsidP="000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  <w:r w:rsidRPr="0039378C">
              <w:rPr>
                <w:lang w:eastAsia="ru-RU"/>
              </w:rPr>
              <w:t xml:space="preserve">Капитальный ремонт и ремонт  автомобильных дорог общего пользования местного значения в границах населенных пунктов поселения 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4845,0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2353,0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73" w:rsidRPr="001B221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1246,0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73" w:rsidRPr="001B2213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местный бюджет</w:t>
            </w:r>
          </w:p>
        </w:tc>
      </w:tr>
      <w:tr w:rsidR="00764B73" w:rsidRPr="00D15FFB" w:rsidTr="0009212B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64B73" w:rsidRPr="00D15FFB" w:rsidRDefault="00764B73" w:rsidP="0009212B">
            <w:pPr>
              <w:suppressAutoHyphens w:val="0"/>
              <w:rPr>
                <w:lang w:eastAsia="ru-RU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764B73" w:rsidRPr="0039378C" w:rsidRDefault="00764B73" w:rsidP="0009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B73" w:rsidRDefault="00764B73" w:rsidP="000921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B73" w:rsidRPr="001B2213" w:rsidRDefault="00764B73" w:rsidP="000921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4B73" w:rsidRPr="001B2213" w:rsidRDefault="00764B73" w:rsidP="000921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4B73" w:rsidRPr="00D15FFB" w:rsidRDefault="00764B73" w:rsidP="000921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</w:tr>
    </w:tbl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764B73" w:rsidRDefault="00764B73" w:rsidP="00AA47A1">
      <w:pPr>
        <w:tabs>
          <w:tab w:val="left" w:pos="10780"/>
        </w:tabs>
        <w:suppressAutoHyphens w:val="0"/>
        <w:jc w:val="right"/>
        <w:rPr>
          <w:lang w:eastAsia="ru-RU"/>
        </w:rPr>
      </w:pPr>
    </w:p>
    <w:p w:rsidR="00D15FFB" w:rsidRPr="007A3285" w:rsidRDefault="00D15FFB" w:rsidP="001B2213">
      <w:pPr>
        <w:tabs>
          <w:tab w:val="left" w:pos="10780"/>
        </w:tabs>
        <w:suppressAutoHyphens w:val="0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lastRenderedPageBreak/>
        <w:t xml:space="preserve">Приложение № </w:t>
      </w:r>
      <w:r w:rsidR="007A4935" w:rsidRPr="007A3285">
        <w:rPr>
          <w:sz w:val="22"/>
          <w:szCs w:val="22"/>
          <w:lang w:eastAsia="ru-RU"/>
        </w:rPr>
        <w:t>3</w:t>
      </w:r>
      <w:r w:rsidRPr="007A3285">
        <w:rPr>
          <w:sz w:val="22"/>
          <w:szCs w:val="22"/>
          <w:lang w:eastAsia="ru-RU"/>
        </w:rPr>
        <w:t xml:space="preserve"> к муниципальной программе </w:t>
      </w:r>
    </w:p>
    <w:p w:rsidR="00D15FFB" w:rsidRPr="007A3285" w:rsidRDefault="00D15FFB" w:rsidP="001B2213">
      <w:pPr>
        <w:tabs>
          <w:tab w:val="left" w:pos="10780"/>
        </w:tabs>
        <w:suppressAutoHyphens w:val="0"/>
        <w:ind w:left="3436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t xml:space="preserve">«Устойчивое развитие территории </w:t>
      </w:r>
      <w:r w:rsidR="001129A3" w:rsidRPr="007A3285">
        <w:rPr>
          <w:sz w:val="22"/>
          <w:szCs w:val="22"/>
          <w:lang w:eastAsia="ru-RU"/>
        </w:rPr>
        <w:t>Борковского</w:t>
      </w:r>
      <w:r w:rsidR="002F7A49" w:rsidRPr="007A3285">
        <w:rPr>
          <w:sz w:val="22"/>
          <w:szCs w:val="22"/>
          <w:lang w:eastAsia="ru-RU"/>
        </w:rPr>
        <w:t xml:space="preserve"> </w:t>
      </w:r>
    </w:p>
    <w:p w:rsidR="00D15FFB" w:rsidRPr="007A3285" w:rsidRDefault="00D15FFB" w:rsidP="001B2213">
      <w:pPr>
        <w:tabs>
          <w:tab w:val="left" w:pos="10780"/>
        </w:tabs>
        <w:suppressAutoHyphens w:val="0"/>
        <w:ind w:left="3436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t>сельского поселения на 201</w:t>
      </w:r>
      <w:r w:rsidR="007A4935" w:rsidRPr="007A3285">
        <w:rPr>
          <w:sz w:val="22"/>
          <w:szCs w:val="22"/>
          <w:lang w:eastAsia="ru-RU"/>
        </w:rPr>
        <w:t>7</w:t>
      </w:r>
      <w:r w:rsidRPr="007A3285">
        <w:rPr>
          <w:sz w:val="22"/>
          <w:szCs w:val="22"/>
          <w:lang w:eastAsia="ru-RU"/>
        </w:rPr>
        <w:t>-201</w:t>
      </w:r>
      <w:r w:rsidR="007A4935" w:rsidRPr="007A3285">
        <w:rPr>
          <w:sz w:val="22"/>
          <w:szCs w:val="22"/>
          <w:lang w:eastAsia="ru-RU"/>
        </w:rPr>
        <w:t>9</w:t>
      </w:r>
      <w:r w:rsidRPr="007A3285">
        <w:rPr>
          <w:sz w:val="22"/>
          <w:szCs w:val="22"/>
          <w:lang w:eastAsia="ru-RU"/>
        </w:rPr>
        <w:t xml:space="preserve"> годы»</w:t>
      </w:r>
    </w:p>
    <w:p w:rsidR="00D15FFB" w:rsidRPr="00D15FFB" w:rsidRDefault="00D15FFB" w:rsidP="00D15FFB">
      <w:pPr>
        <w:tabs>
          <w:tab w:val="left" w:pos="10780"/>
        </w:tabs>
        <w:suppressAutoHyphens w:val="0"/>
        <w:ind w:left="3436"/>
        <w:jc w:val="both"/>
        <w:rPr>
          <w:sz w:val="28"/>
          <w:szCs w:val="28"/>
          <w:lang w:eastAsia="ru-RU"/>
        </w:rPr>
      </w:pPr>
    </w:p>
    <w:p w:rsidR="00D15FFB" w:rsidRPr="001129A3" w:rsidRDefault="00D15FFB" w:rsidP="00D15FFB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129A3">
        <w:rPr>
          <w:b/>
          <w:sz w:val="28"/>
          <w:szCs w:val="28"/>
          <w:lang w:eastAsia="ru-RU"/>
        </w:rPr>
        <w:t>ПЕРЕЧЕНЬ</w:t>
      </w:r>
    </w:p>
    <w:p w:rsidR="001129A3" w:rsidRDefault="00D15FFB" w:rsidP="00D15FFB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129A3">
        <w:rPr>
          <w:b/>
          <w:sz w:val="28"/>
          <w:szCs w:val="28"/>
          <w:lang w:eastAsia="ru-RU"/>
        </w:rPr>
        <w:t xml:space="preserve">объектов  по благоустройству территории, </w:t>
      </w:r>
      <w:r w:rsidR="001129A3" w:rsidRPr="001129A3">
        <w:rPr>
          <w:b/>
          <w:sz w:val="28"/>
          <w:szCs w:val="28"/>
          <w:lang w:eastAsia="ru-RU"/>
        </w:rPr>
        <w:t>мероприятия,</w:t>
      </w:r>
      <w:r w:rsidRPr="001129A3">
        <w:rPr>
          <w:b/>
          <w:sz w:val="28"/>
          <w:szCs w:val="28"/>
          <w:lang w:eastAsia="ru-RU"/>
        </w:rPr>
        <w:t xml:space="preserve"> по реализации которых </w:t>
      </w:r>
    </w:p>
    <w:p w:rsidR="00D15FFB" w:rsidRPr="001129A3" w:rsidRDefault="00D15FFB" w:rsidP="001B2213">
      <w:pPr>
        <w:tabs>
          <w:tab w:val="left" w:pos="107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1129A3">
        <w:rPr>
          <w:b/>
          <w:sz w:val="28"/>
          <w:szCs w:val="28"/>
          <w:lang w:eastAsia="ru-RU"/>
        </w:rPr>
        <w:t>предусмотрены</w:t>
      </w:r>
      <w:r w:rsidR="001129A3">
        <w:rPr>
          <w:b/>
          <w:sz w:val="28"/>
          <w:szCs w:val="28"/>
          <w:lang w:eastAsia="ru-RU"/>
        </w:rPr>
        <w:t xml:space="preserve"> </w:t>
      </w:r>
      <w:r w:rsidRPr="001129A3">
        <w:rPr>
          <w:b/>
          <w:sz w:val="28"/>
          <w:szCs w:val="28"/>
          <w:lang w:eastAsia="ru-RU"/>
        </w:rPr>
        <w:t xml:space="preserve">программой на территории </w:t>
      </w:r>
      <w:r w:rsidR="001129A3" w:rsidRPr="001129A3">
        <w:rPr>
          <w:b/>
          <w:sz w:val="28"/>
          <w:szCs w:val="28"/>
          <w:lang w:eastAsia="ru-RU"/>
        </w:rPr>
        <w:t>Борковского</w:t>
      </w:r>
      <w:r w:rsidR="002F7A49" w:rsidRPr="001129A3">
        <w:rPr>
          <w:b/>
          <w:sz w:val="28"/>
          <w:szCs w:val="28"/>
          <w:lang w:eastAsia="ru-RU"/>
        </w:rPr>
        <w:t xml:space="preserve"> </w:t>
      </w:r>
      <w:r w:rsidRPr="001129A3">
        <w:rPr>
          <w:b/>
          <w:sz w:val="28"/>
          <w:szCs w:val="28"/>
          <w:lang w:eastAsia="ru-RU"/>
        </w:rPr>
        <w:t>сельского поселения</w:t>
      </w:r>
    </w:p>
    <w:p w:rsidR="001129A3" w:rsidRPr="00D15FFB" w:rsidRDefault="001129A3" w:rsidP="001B2213">
      <w:pPr>
        <w:tabs>
          <w:tab w:val="left" w:pos="10780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670"/>
        <w:gridCol w:w="1135"/>
        <w:gridCol w:w="1134"/>
        <w:gridCol w:w="1134"/>
        <w:gridCol w:w="992"/>
        <w:gridCol w:w="1984"/>
      </w:tblGrid>
      <w:tr w:rsidR="00D15FFB" w:rsidRPr="00D15FFB" w:rsidTr="001129A3">
        <w:trPr>
          <w:trHeight w:val="5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15FFB" w:rsidRPr="00D15FFB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№ п</w:t>
            </w:r>
            <w:r w:rsidR="001B2213">
              <w:rPr>
                <w:lang w:eastAsia="ru-RU"/>
              </w:rPr>
              <w:t>/</w:t>
            </w:r>
            <w:r w:rsidRPr="00D15FFB">
              <w:rPr>
                <w:lang w:eastAsia="ru-RU"/>
              </w:rPr>
              <w:t>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D15FFB" w:rsidRPr="00D15FFB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Наименование объекта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D15FFB" w:rsidRPr="00D15FFB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Вид работ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1129A3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Объем финансирования (тыс.</w:t>
            </w:r>
            <w:r w:rsidR="001129A3">
              <w:rPr>
                <w:lang w:eastAsia="ru-RU"/>
              </w:rPr>
              <w:t xml:space="preserve"> </w:t>
            </w:r>
            <w:r w:rsidRPr="00D15FFB">
              <w:rPr>
                <w:lang w:eastAsia="ru-RU"/>
              </w:rPr>
              <w:t>руб.)</w:t>
            </w:r>
          </w:p>
          <w:p w:rsidR="00D15FFB" w:rsidRPr="00D15FFB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 xml:space="preserve"> 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15FFB" w:rsidRPr="00D15FFB" w:rsidRDefault="00D15FFB" w:rsidP="001129A3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Источник финансирования</w:t>
            </w:r>
          </w:p>
        </w:tc>
      </w:tr>
      <w:tr w:rsidR="00D15FFB" w:rsidRPr="00D15FFB" w:rsidTr="001129A3">
        <w:trPr>
          <w:trHeight w:val="301"/>
        </w:trPr>
        <w:tc>
          <w:tcPr>
            <w:tcW w:w="567" w:type="dxa"/>
            <w:vMerge/>
            <w:shd w:val="clear" w:color="auto" w:fill="auto"/>
          </w:tcPr>
          <w:p w:rsidR="00D15FFB" w:rsidRPr="00D15FFB" w:rsidRDefault="00D15FFB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15FFB" w:rsidRPr="00D15FFB" w:rsidRDefault="00D15FFB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15FFB" w:rsidRPr="00D15FFB" w:rsidRDefault="00D15FFB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15FFB" w:rsidRPr="001B2213" w:rsidRDefault="00D15FFB" w:rsidP="001129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B2213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FFB" w:rsidRPr="00D15FFB" w:rsidRDefault="00D15FFB" w:rsidP="007A4935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 w:rsidR="007A4935"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FFB" w:rsidRPr="00D15FFB" w:rsidRDefault="00D15FFB" w:rsidP="007A4935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 w:rsidR="007A4935">
              <w:rPr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FFB" w:rsidRPr="00D15FFB" w:rsidRDefault="00D15FFB" w:rsidP="007A4935">
            <w:pPr>
              <w:suppressAutoHyphens w:val="0"/>
              <w:jc w:val="center"/>
              <w:rPr>
                <w:lang w:eastAsia="ru-RU"/>
              </w:rPr>
            </w:pPr>
            <w:r w:rsidRPr="00D15FFB">
              <w:rPr>
                <w:lang w:eastAsia="ru-RU"/>
              </w:rPr>
              <w:t>201</w:t>
            </w:r>
            <w:r w:rsidR="007A4935">
              <w:rPr>
                <w:lang w:eastAsia="ru-RU"/>
              </w:rPr>
              <w:t>9</w:t>
            </w:r>
          </w:p>
        </w:tc>
        <w:tc>
          <w:tcPr>
            <w:tcW w:w="1984" w:type="dxa"/>
            <w:vMerge/>
            <w:shd w:val="clear" w:color="auto" w:fill="auto"/>
          </w:tcPr>
          <w:p w:rsidR="00D15FFB" w:rsidRPr="00D15FFB" w:rsidRDefault="00D15FFB" w:rsidP="001B2213">
            <w:pPr>
              <w:suppressAutoHyphens w:val="0"/>
              <w:rPr>
                <w:lang w:eastAsia="ru-RU"/>
              </w:rPr>
            </w:pPr>
          </w:p>
        </w:tc>
      </w:tr>
      <w:tr w:rsidR="007A3285" w:rsidRPr="001B2213" w:rsidTr="00A57EBC">
        <w:tc>
          <w:tcPr>
            <w:tcW w:w="567" w:type="dxa"/>
            <w:vMerge w:val="restart"/>
            <w:shd w:val="clear" w:color="auto" w:fill="auto"/>
            <w:vAlign w:val="center"/>
          </w:tcPr>
          <w:p w:rsidR="007A3285" w:rsidRPr="001B2213" w:rsidRDefault="007A3285" w:rsidP="001129A3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A3285" w:rsidRPr="001B2213" w:rsidRDefault="007A3285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Уличное освещение</w:t>
            </w:r>
          </w:p>
        </w:tc>
        <w:tc>
          <w:tcPr>
            <w:tcW w:w="5670" w:type="dxa"/>
            <w:shd w:val="clear" w:color="auto" w:fill="auto"/>
          </w:tcPr>
          <w:p w:rsidR="007A3285" w:rsidRPr="001B2213" w:rsidRDefault="007A3285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Оплата за потребляемую электроэнергию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A3285" w:rsidRPr="001B2213" w:rsidRDefault="0064482E" w:rsidP="00D402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4845,60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64482E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1718,60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5926A8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1800,0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64482E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1327,0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A3285" w:rsidRPr="001B2213" w:rsidRDefault="007A3285" w:rsidP="00D4027A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местный бюджет</w:t>
            </w:r>
          </w:p>
        </w:tc>
      </w:tr>
      <w:tr w:rsidR="001129A3" w:rsidRPr="001B2213" w:rsidTr="00D4027A">
        <w:tc>
          <w:tcPr>
            <w:tcW w:w="567" w:type="dxa"/>
            <w:vMerge/>
            <w:shd w:val="clear" w:color="auto" w:fill="FFFF00"/>
            <w:vAlign w:val="center"/>
          </w:tcPr>
          <w:p w:rsidR="001129A3" w:rsidRPr="001B2213" w:rsidRDefault="001129A3" w:rsidP="001129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00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 xml:space="preserve">Текущий ремонт уличного освещения 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A3285" w:rsidRPr="001B2213" w:rsidTr="00A57EBC">
        <w:trPr>
          <w:trHeight w:val="28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285" w:rsidRPr="001B2213" w:rsidRDefault="007A3285" w:rsidP="001129A3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3285" w:rsidRPr="001B2213" w:rsidRDefault="007A3285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A3285" w:rsidRPr="001B2213" w:rsidRDefault="007A3285" w:rsidP="001129A3">
            <w:pPr>
              <w:rPr>
                <w:lang w:eastAsia="ru-RU"/>
              </w:rPr>
            </w:pPr>
            <w:r w:rsidRPr="001B2213">
              <w:rPr>
                <w:lang w:eastAsia="ru-RU"/>
              </w:rPr>
              <w:t>Вырубка опасных деревьев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285" w:rsidRPr="001B2213" w:rsidRDefault="0064482E" w:rsidP="00D402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64482E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13,0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5926A8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42,0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5926A8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42</w:t>
            </w:r>
            <w:r w:rsidR="007A3285" w:rsidRPr="0064482E">
              <w:rPr>
                <w:bCs/>
                <w:color w:val="000000"/>
              </w:rPr>
              <w:t>,0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285" w:rsidRPr="001B2213" w:rsidRDefault="007A3285" w:rsidP="00D4027A">
            <w:pPr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местный бюджет</w:t>
            </w:r>
          </w:p>
        </w:tc>
      </w:tr>
      <w:tr w:rsidR="001129A3" w:rsidRPr="001B2213" w:rsidTr="00D4027A">
        <w:tc>
          <w:tcPr>
            <w:tcW w:w="567" w:type="dxa"/>
            <w:vMerge/>
            <w:shd w:val="clear" w:color="auto" w:fill="auto"/>
            <w:vAlign w:val="center"/>
          </w:tcPr>
          <w:p w:rsidR="001129A3" w:rsidRPr="001B2213" w:rsidRDefault="001129A3" w:rsidP="001129A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Скашивание травы (оплата работ, услуг,  приобретение расходных материалов)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29A3" w:rsidRPr="001B2213" w:rsidRDefault="001129A3" w:rsidP="00D4027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926A8" w:rsidRPr="001B2213" w:rsidTr="005926A8">
        <w:trPr>
          <w:trHeight w:val="729"/>
        </w:trPr>
        <w:tc>
          <w:tcPr>
            <w:tcW w:w="567" w:type="dxa"/>
            <w:shd w:val="clear" w:color="auto" w:fill="auto"/>
            <w:vAlign w:val="center"/>
          </w:tcPr>
          <w:p w:rsidR="005926A8" w:rsidRPr="001B2213" w:rsidRDefault="005926A8" w:rsidP="001129A3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926A8" w:rsidRPr="001B2213" w:rsidRDefault="005926A8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Содержание мест захоронений</w:t>
            </w:r>
          </w:p>
        </w:tc>
        <w:tc>
          <w:tcPr>
            <w:tcW w:w="5670" w:type="dxa"/>
            <w:shd w:val="clear" w:color="auto" w:fill="auto"/>
          </w:tcPr>
          <w:p w:rsidR="005926A8" w:rsidRPr="001B2213" w:rsidRDefault="005926A8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Уборка территорий кладбищ от мусора, приобретение расходных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26A8" w:rsidRPr="001B2213" w:rsidRDefault="0064482E" w:rsidP="00D402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390,0</w:t>
            </w:r>
          </w:p>
        </w:tc>
        <w:tc>
          <w:tcPr>
            <w:tcW w:w="1134" w:type="dxa"/>
            <w:shd w:val="clear" w:color="auto" w:fill="auto"/>
          </w:tcPr>
          <w:p w:rsidR="005926A8" w:rsidRPr="0064482E" w:rsidRDefault="005926A8" w:rsidP="00A57EBC">
            <w:pPr>
              <w:jc w:val="center"/>
              <w:rPr>
                <w:bCs/>
                <w:color w:val="000000"/>
              </w:rPr>
            </w:pPr>
          </w:p>
          <w:p w:rsidR="005926A8" w:rsidRPr="0064482E" w:rsidRDefault="005926A8" w:rsidP="0064482E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2</w:t>
            </w:r>
            <w:r w:rsidR="0064482E">
              <w:rPr>
                <w:bCs/>
                <w:color w:val="000000"/>
              </w:rPr>
              <w:t>2</w:t>
            </w:r>
            <w:r w:rsidRPr="0064482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26A8" w:rsidRPr="0064482E" w:rsidRDefault="005926A8" w:rsidP="00A57EBC">
            <w:pPr>
              <w:jc w:val="center"/>
              <w:rPr>
                <w:bCs/>
                <w:color w:val="000000"/>
              </w:rPr>
            </w:pPr>
          </w:p>
          <w:p w:rsidR="005926A8" w:rsidRPr="0064482E" w:rsidRDefault="006D670D" w:rsidP="00A57EBC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85</w:t>
            </w:r>
            <w:r w:rsidR="005926A8" w:rsidRPr="0064482E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926A8" w:rsidRPr="0064482E" w:rsidRDefault="005926A8" w:rsidP="00A57EBC">
            <w:pPr>
              <w:jc w:val="center"/>
              <w:rPr>
                <w:bCs/>
                <w:color w:val="000000"/>
              </w:rPr>
            </w:pPr>
          </w:p>
          <w:p w:rsidR="005926A8" w:rsidRPr="0064482E" w:rsidRDefault="006D670D" w:rsidP="005926A8">
            <w:pPr>
              <w:jc w:val="center"/>
              <w:rPr>
                <w:bCs/>
                <w:color w:val="000000"/>
              </w:rPr>
            </w:pPr>
            <w:r w:rsidRPr="0064482E">
              <w:rPr>
                <w:bCs/>
                <w:color w:val="000000"/>
              </w:rPr>
              <w:t>85</w:t>
            </w:r>
            <w:r w:rsidR="005926A8" w:rsidRPr="0064482E">
              <w:rPr>
                <w:bCs/>
                <w:color w:val="000000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6A8" w:rsidRPr="001B2213" w:rsidRDefault="005926A8" w:rsidP="00D4027A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местный бюджет</w:t>
            </w:r>
          </w:p>
        </w:tc>
      </w:tr>
      <w:tr w:rsidR="007A3285" w:rsidRPr="001B2213" w:rsidTr="00A57EBC">
        <w:tc>
          <w:tcPr>
            <w:tcW w:w="567" w:type="dxa"/>
            <w:vMerge w:val="restart"/>
            <w:shd w:val="clear" w:color="auto" w:fill="auto"/>
            <w:vAlign w:val="center"/>
          </w:tcPr>
          <w:p w:rsidR="007A3285" w:rsidRPr="001B2213" w:rsidRDefault="007A3285" w:rsidP="001129A3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7A3285" w:rsidRPr="001B2213" w:rsidRDefault="007A3285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0" w:type="dxa"/>
            <w:shd w:val="clear" w:color="auto" w:fill="auto"/>
          </w:tcPr>
          <w:p w:rsidR="007A3285" w:rsidRPr="001B2213" w:rsidRDefault="007A3285" w:rsidP="00112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Вывоз несанкционированных свалок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A3285" w:rsidRPr="001B2213" w:rsidRDefault="00764B73" w:rsidP="00C115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2412,7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64482E" w:rsidP="00A57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764B73" w:rsidP="00C115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3285" w:rsidRPr="0064482E" w:rsidRDefault="007A3285" w:rsidP="00A57EBC">
            <w:pPr>
              <w:jc w:val="center"/>
              <w:rPr>
                <w:bCs/>
                <w:color w:val="000000"/>
              </w:rPr>
            </w:pPr>
          </w:p>
          <w:p w:rsidR="007A3285" w:rsidRPr="0064482E" w:rsidRDefault="0064482E" w:rsidP="0059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876,0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A3285" w:rsidRPr="001B2213" w:rsidRDefault="007A3285" w:rsidP="00D4027A">
            <w:pPr>
              <w:suppressAutoHyphens w:val="0"/>
              <w:jc w:val="center"/>
              <w:rPr>
                <w:lang w:eastAsia="ru-RU"/>
              </w:rPr>
            </w:pPr>
            <w:r w:rsidRPr="001B2213">
              <w:rPr>
                <w:lang w:eastAsia="ru-RU"/>
              </w:rPr>
              <w:t>местный бюджет</w:t>
            </w:r>
          </w:p>
          <w:p w:rsidR="007A3285" w:rsidRPr="001B2213" w:rsidRDefault="007A3285" w:rsidP="00D4027A">
            <w:pPr>
              <w:jc w:val="center"/>
              <w:rPr>
                <w:lang w:eastAsia="ru-RU"/>
              </w:rPr>
            </w:pPr>
          </w:p>
        </w:tc>
      </w:tr>
      <w:tr w:rsidR="001129A3" w:rsidRPr="001B2213" w:rsidTr="001129A3">
        <w:tc>
          <w:tcPr>
            <w:tcW w:w="567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Транспортные расходы по перевозке криминальных трупов</w:t>
            </w:r>
          </w:p>
        </w:tc>
        <w:tc>
          <w:tcPr>
            <w:tcW w:w="1135" w:type="dxa"/>
            <w:vMerge/>
            <w:shd w:val="clear" w:color="auto" w:fill="auto"/>
          </w:tcPr>
          <w:p w:rsidR="001129A3" w:rsidRPr="001B2213" w:rsidRDefault="001129A3" w:rsidP="001B221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9A3" w:rsidRPr="001B2213" w:rsidRDefault="001129A3" w:rsidP="001B221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9A3" w:rsidRPr="001B2213" w:rsidRDefault="001129A3" w:rsidP="001B221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9A3" w:rsidRPr="001B2213" w:rsidRDefault="001129A3" w:rsidP="001B2213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29A3" w:rsidRPr="001B2213" w:rsidRDefault="001129A3" w:rsidP="001B2213">
            <w:pPr>
              <w:rPr>
                <w:sz w:val="20"/>
                <w:szCs w:val="20"/>
                <w:lang w:eastAsia="ru-RU"/>
              </w:rPr>
            </w:pPr>
          </w:p>
        </w:tc>
      </w:tr>
      <w:tr w:rsidR="001129A3" w:rsidRPr="001B2213" w:rsidTr="001129A3">
        <w:tc>
          <w:tcPr>
            <w:tcW w:w="567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129A3" w:rsidRPr="001B2213" w:rsidRDefault="001129A3" w:rsidP="001129A3">
            <w:pPr>
              <w:suppressAutoHyphens w:val="0"/>
              <w:rPr>
                <w:lang w:eastAsia="ru-RU"/>
              </w:rPr>
            </w:pPr>
            <w:r w:rsidRPr="001B2213">
              <w:rPr>
                <w:lang w:eastAsia="ru-RU"/>
              </w:rPr>
              <w:t>Ремонт детских площадок</w:t>
            </w:r>
          </w:p>
        </w:tc>
        <w:tc>
          <w:tcPr>
            <w:tcW w:w="1135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29A3" w:rsidRPr="001B2213" w:rsidRDefault="001129A3" w:rsidP="001B221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D15FFB" w:rsidRDefault="00D15FFB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Pr="007A3285" w:rsidRDefault="00764B73" w:rsidP="00764B73">
      <w:pPr>
        <w:tabs>
          <w:tab w:val="left" w:pos="10780"/>
        </w:tabs>
        <w:suppressAutoHyphens w:val="0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lastRenderedPageBreak/>
        <w:t xml:space="preserve">Приложение № </w:t>
      </w:r>
      <w:r>
        <w:rPr>
          <w:sz w:val="22"/>
          <w:szCs w:val="22"/>
          <w:lang w:eastAsia="ru-RU"/>
        </w:rPr>
        <w:t>5</w:t>
      </w:r>
      <w:r w:rsidRPr="007A3285">
        <w:rPr>
          <w:sz w:val="22"/>
          <w:szCs w:val="22"/>
          <w:lang w:eastAsia="ru-RU"/>
        </w:rPr>
        <w:t xml:space="preserve"> к муниципальной программе </w:t>
      </w:r>
    </w:p>
    <w:p w:rsidR="00764B73" w:rsidRPr="007A3285" w:rsidRDefault="00764B73" w:rsidP="00764B73">
      <w:pPr>
        <w:tabs>
          <w:tab w:val="left" w:pos="10780"/>
        </w:tabs>
        <w:suppressAutoHyphens w:val="0"/>
        <w:ind w:left="3436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t xml:space="preserve">«Устойчивое развитие территории Борковского </w:t>
      </w:r>
    </w:p>
    <w:p w:rsidR="00764B73" w:rsidRPr="007A3285" w:rsidRDefault="00764B73" w:rsidP="00764B73">
      <w:pPr>
        <w:tabs>
          <w:tab w:val="left" w:pos="10780"/>
        </w:tabs>
        <w:suppressAutoHyphens w:val="0"/>
        <w:ind w:left="3436"/>
        <w:jc w:val="right"/>
        <w:rPr>
          <w:sz w:val="22"/>
          <w:szCs w:val="22"/>
          <w:lang w:eastAsia="ru-RU"/>
        </w:rPr>
      </w:pPr>
      <w:r w:rsidRPr="007A3285">
        <w:rPr>
          <w:sz w:val="22"/>
          <w:szCs w:val="22"/>
          <w:lang w:eastAsia="ru-RU"/>
        </w:rPr>
        <w:t>сельского поселения на 2017-2019 годы»</w:t>
      </w:r>
    </w:p>
    <w:p w:rsidR="00764B73" w:rsidRDefault="00764B73" w:rsidP="00764B73">
      <w:pPr>
        <w:suppressAutoHyphens w:val="0"/>
        <w:ind w:firstLine="567"/>
        <w:jc w:val="right"/>
        <w:rPr>
          <w:lang w:eastAsia="ru-RU"/>
        </w:rPr>
      </w:pPr>
    </w:p>
    <w:p w:rsidR="00764B73" w:rsidRDefault="00764B73" w:rsidP="00764B73">
      <w:pPr>
        <w:suppressAutoHyphens w:val="0"/>
        <w:ind w:firstLine="567"/>
        <w:jc w:val="both"/>
        <w:rPr>
          <w:lang w:eastAsia="ru-RU"/>
        </w:rPr>
      </w:pPr>
    </w:p>
    <w:p w:rsidR="00764B73" w:rsidRPr="003B64BF" w:rsidRDefault="00764B73" w:rsidP="00764B73">
      <w:pPr>
        <w:suppressAutoHyphens w:val="0"/>
        <w:ind w:firstLine="567"/>
        <w:jc w:val="both"/>
        <w:rPr>
          <w:b/>
          <w:lang w:eastAsia="ru-RU"/>
        </w:rPr>
      </w:pPr>
    </w:p>
    <w:p w:rsidR="00764B73" w:rsidRPr="003B64BF" w:rsidRDefault="00764B73" w:rsidP="00764B73">
      <w:pPr>
        <w:tabs>
          <w:tab w:val="left" w:pos="10780"/>
        </w:tabs>
        <w:jc w:val="center"/>
        <w:rPr>
          <w:b/>
          <w:sz w:val="28"/>
          <w:szCs w:val="28"/>
        </w:rPr>
      </w:pPr>
      <w:r w:rsidRPr="003B64BF">
        <w:rPr>
          <w:b/>
          <w:sz w:val="28"/>
          <w:szCs w:val="28"/>
        </w:rPr>
        <w:t>ПЕРЕЧЕНЬ</w:t>
      </w:r>
    </w:p>
    <w:p w:rsidR="00764B73" w:rsidRPr="003B64BF" w:rsidRDefault="00764B73" w:rsidP="00764B73">
      <w:pPr>
        <w:tabs>
          <w:tab w:val="left" w:pos="10780"/>
        </w:tabs>
        <w:jc w:val="center"/>
        <w:rPr>
          <w:b/>
          <w:sz w:val="28"/>
          <w:szCs w:val="28"/>
        </w:rPr>
      </w:pPr>
      <w:r w:rsidRPr="003B64BF">
        <w:rPr>
          <w:b/>
          <w:sz w:val="28"/>
          <w:szCs w:val="28"/>
        </w:rPr>
        <w:t>объектов  по противопожарной безопасности, мероприятия</w:t>
      </w:r>
      <w:r>
        <w:rPr>
          <w:b/>
          <w:sz w:val="28"/>
          <w:szCs w:val="28"/>
        </w:rPr>
        <w:t>,</w:t>
      </w:r>
      <w:r w:rsidRPr="003B64BF">
        <w:rPr>
          <w:b/>
          <w:sz w:val="28"/>
          <w:szCs w:val="28"/>
        </w:rPr>
        <w:t xml:space="preserve"> по реализации которых предусмотрены </w:t>
      </w:r>
    </w:p>
    <w:p w:rsidR="00764B73" w:rsidRPr="003B64BF" w:rsidRDefault="00764B73" w:rsidP="00764B73">
      <w:pPr>
        <w:tabs>
          <w:tab w:val="left" w:pos="10780"/>
        </w:tabs>
        <w:jc w:val="center"/>
        <w:rPr>
          <w:b/>
          <w:sz w:val="28"/>
          <w:szCs w:val="28"/>
        </w:rPr>
      </w:pPr>
      <w:r w:rsidRPr="003B64BF">
        <w:rPr>
          <w:b/>
          <w:sz w:val="28"/>
          <w:szCs w:val="28"/>
        </w:rPr>
        <w:t>программой на территории Борковского сельского поселения</w:t>
      </w:r>
    </w:p>
    <w:p w:rsidR="00764B73" w:rsidRDefault="00764B73" w:rsidP="00764B73">
      <w:pPr>
        <w:suppressAutoHyphens w:val="0"/>
        <w:ind w:firstLine="567"/>
        <w:jc w:val="both"/>
        <w:rPr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394"/>
        <w:gridCol w:w="1293"/>
        <w:gridCol w:w="975"/>
        <w:gridCol w:w="992"/>
        <w:gridCol w:w="851"/>
        <w:gridCol w:w="2551"/>
      </w:tblGrid>
      <w:tr w:rsidR="00764B73" w:rsidRPr="003B64BF" w:rsidTr="0009212B">
        <w:trPr>
          <w:trHeight w:val="555"/>
        </w:trPr>
        <w:tc>
          <w:tcPr>
            <w:tcW w:w="709" w:type="dxa"/>
            <w:vMerge w:val="restart"/>
            <w:shd w:val="clear" w:color="auto" w:fill="auto"/>
          </w:tcPr>
          <w:p w:rsidR="00764B73" w:rsidRPr="003B64BF" w:rsidRDefault="00764B73" w:rsidP="0009212B">
            <w:pPr>
              <w:jc w:val="center"/>
            </w:pPr>
            <w:r w:rsidRPr="003B64BF">
              <w:t>№ пп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>Наименование объекта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64B73" w:rsidRPr="003B64BF" w:rsidRDefault="00764B73" w:rsidP="0009212B">
            <w:pPr>
              <w:jc w:val="center"/>
            </w:pPr>
            <w:r w:rsidRPr="003B64BF">
              <w:t>Вид работ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64B73" w:rsidRPr="003B64BF" w:rsidRDefault="00764B73" w:rsidP="0009212B">
            <w:pPr>
              <w:jc w:val="center"/>
            </w:pPr>
            <w:r w:rsidRPr="003B64BF">
              <w:t>Объем финансирования (тыс.руб.),</w:t>
            </w:r>
          </w:p>
          <w:p w:rsidR="00764B73" w:rsidRPr="003B64BF" w:rsidRDefault="00764B73" w:rsidP="0009212B">
            <w:pPr>
              <w:jc w:val="center"/>
            </w:pPr>
            <w:r w:rsidRPr="003B64BF"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>Источник финансирования</w:t>
            </w:r>
          </w:p>
        </w:tc>
      </w:tr>
      <w:tr w:rsidR="00764B73" w:rsidRPr="003B64BF" w:rsidTr="0009212B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83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4394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1293" w:type="dxa"/>
            <w:shd w:val="clear" w:color="auto" w:fill="auto"/>
          </w:tcPr>
          <w:p w:rsidR="00764B73" w:rsidRPr="003B64BF" w:rsidRDefault="00764B73" w:rsidP="0009212B">
            <w:r w:rsidRPr="003B64BF">
              <w:t>ВСЕГО</w:t>
            </w:r>
          </w:p>
        </w:tc>
        <w:tc>
          <w:tcPr>
            <w:tcW w:w="975" w:type="dxa"/>
            <w:shd w:val="clear" w:color="auto" w:fill="auto"/>
          </w:tcPr>
          <w:p w:rsidR="00764B73" w:rsidRPr="003B64BF" w:rsidRDefault="00764B73" w:rsidP="0009212B">
            <w:r w:rsidRPr="003B64BF">
              <w:t xml:space="preserve">2017 </w:t>
            </w:r>
          </w:p>
        </w:tc>
        <w:tc>
          <w:tcPr>
            <w:tcW w:w="992" w:type="dxa"/>
            <w:shd w:val="clear" w:color="auto" w:fill="auto"/>
          </w:tcPr>
          <w:p w:rsidR="00764B73" w:rsidRPr="003B64BF" w:rsidRDefault="00764B73" w:rsidP="0009212B">
            <w:r w:rsidRPr="003B64BF">
              <w:t>2018</w:t>
            </w:r>
          </w:p>
        </w:tc>
        <w:tc>
          <w:tcPr>
            <w:tcW w:w="851" w:type="dxa"/>
            <w:shd w:val="clear" w:color="auto" w:fill="auto"/>
          </w:tcPr>
          <w:p w:rsidR="00764B73" w:rsidRPr="003B64BF" w:rsidRDefault="00764B73" w:rsidP="0009212B">
            <w:r w:rsidRPr="003B64BF">
              <w:t>2019</w:t>
            </w:r>
          </w:p>
        </w:tc>
        <w:tc>
          <w:tcPr>
            <w:tcW w:w="2551" w:type="dxa"/>
            <w:vMerge/>
            <w:shd w:val="clear" w:color="auto" w:fill="auto"/>
          </w:tcPr>
          <w:p w:rsidR="00764B73" w:rsidRPr="003B64BF" w:rsidRDefault="00764B73" w:rsidP="0009212B"/>
        </w:tc>
      </w:tr>
      <w:tr w:rsidR="00764B73" w:rsidRPr="003B64BF" w:rsidTr="0009212B">
        <w:tc>
          <w:tcPr>
            <w:tcW w:w="709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 xml:space="preserve">Пожарные гидранты (ПГ) и пожарные водоисточники (ПВ) согласно реестра наличия источников наружного пожарного водоснабжения Борковского сельского поселения </w:t>
            </w:r>
          </w:p>
        </w:tc>
        <w:tc>
          <w:tcPr>
            <w:tcW w:w="4394" w:type="dxa"/>
            <w:shd w:val="clear" w:color="auto" w:fill="auto"/>
          </w:tcPr>
          <w:p w:rsidR="00764B73" w:rsidRPr="003B64BF" w:rsidRDefault="00764B73" w:rsidP="0009212B">
            <w:r w:rsidRPr="003B64BF">
              <w:t>Зимний период: Расчистка от снега подъездных путей, вырубка и очистка прорубей для забора воды на ПВ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764B73" w:rsidRPr="003B64BF" w:rsidRDefault="00764B73" w:rsidP="0009212B">
            <w:r>
              <w:t>302,80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764B73" w:rsidRPr="003B64BF" w:rsidRDefault="00764B73" w:rsidP="0009212B">
            <w:pPr>
              <w:ind w:right="-108"/>
            </w:pPr>
            <w:r>
              <w:t>88,80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B73" w:rsidRPr="003B64BF" w:rsidRDefault="00764B73" w:rsidP="0009212B">
            <w:r>
              <w:t>152,0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>6</w:t>
            </w:r>
            <w:r>
              <w:t>2,0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64B73" w:rsidRPr="003B64BF" w:rsidRDefault="00764B73" w:rsidP="0009212B">
            <w:r w:rsidRPr="003B64BF">
              <w:t>местный бюджет</w:t>
            </w:r>
          </w:p>
        </w:tc>
      </w:tr>
      <w:tr w:rsidR="00764B73" w:rsidRPr="003B64BF" w:rsidTr="0009212B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83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4394" w:type="dxa"/>
            <w:shd w:val="clear" w:color="auto" w:fill="auto"/>
          </w:tcPr>
          <w:p w:rsidR="00764B73" w:rsidRPr="003B64BF" w:rsidRDefault="00764B73" w:rsidP="0009212B">
            <w:r w:rsidRPr="003B64BF">
              <w:t xml:space="preserve">Летний период: Окашивание травы </w:t>
            </w:r>
          </w:p>
        </w:tc>
        <w:tc>
          <w:tcPr>
            <w:tcW w:w="1293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7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92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851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551" w:type="dxa"/>
            <w:vMerge/>
            <w:shd w:val="clear" w:color="auto" w:fill="auto"/>
          </w:tcPr>
          <w:p w:rsidR="00764B73" w:rsidRPr="003B64BF" w:rsidRDefault="00764B73" w:rsidP="0009212B"/>
        </w:tc>
      </w:tr>
      <w:tr w:rsidR="00764B73" w:rsidRPr="003B64BF" w:rsidTr="0009212B">
        <w:trPr>
          <w:trHeight w:val="499"/>
        </w:trPr>
        <w:tc>
          <w:tcPr>
            <w:tcW w:w="709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83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4394" w:type="dxa"/>
            <w:shd w:val="clear" w:color="auto" w:fill="auto"/>
          </w:tcPr>
          <w:p w:rsidR="00764B73" w:rsidRPr="003B64BF" w:rsidRDefault="00764B73" w:rsidP="0009212B">
            <w:r w:rsidRPr="003B64BF">
              <w:t>Установка (обновление) указателя ПГ или ПВ</w:t>
            </w:r>
          </w:p>
        </w:tc>
        <w:tc>
          <w:tcPr>
            <w:tcW w:w="1293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7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92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851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551" w:type="dxa"/>
            <w:vMerge/>
            <w:shd w:val="clear" w:color="auto" w:fill="auto"/>
          </w:tcPr>
          <w:p w:rsidR="00764B73" w:rsidRPr="003B64BF" w:rsidRDefault="00764B73" w:rsidP="0009212B"/>
        </w:tc>
      </w:tr>
      <w:tr w:rsidR="00764B73" w:rsidRPr="003B64BF" w:rsidTr="0009212B">
        <w:trPr>
          <w:trHeight w:val="237"/>
        </w:trPr>
        <w:tc>
          <w:tcPr>
            <w:tcW w:w="709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83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4394" w:type="dxa"/>
            <w:shd w:val="clear" w:color="auto" w:fill="auto"/>
          </w:tcPr>
          <w:p w:rsidR="00764B73" w:rsidRPr="003B64BF" w:rsidRDefault="00764B73" w:rsidP="0009212B">
            <w:r w:rsidRPr="003B64BF">
              <w:t>Опашка населенных пунктов</w:t>
            </w:r>
          </w:p>
        </w:tc>
        <w:tc>
          <w:tcPr>
            <w:tcW w:w="1293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7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92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851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551" w:type="dxa"/>
            <w:vMerge/>
            <w:shd w:val="clear" w:color="auto" w:fill="auto"/>
          </w:tcPr>
          <w:p w:rsidR="00764B73" w:rsidRPr="003B64BF" w:rsidRDefault="00764B73" w:rsidP="0009212B"/>
        </w:tc>
      </w:tr>
      <w:tr w:rsidR="00764B73" w:rsidRPr="003B64BF" w:rsidTr="0009212B">
        <w:trPr>
          <w:trHeight w:val="667"/>
        </w:trPr>
        <w:tc>
          <w:tcPr>
            <w:tcW w:w="709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83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4394" w:type="dxa"/>
            <w:shd w:val="clear" w:color="auto" w:fill="auto"/>
          </w:tcPr>
          <w:p w:rsidR="00764B73" w:rsidRPr="003B64BF" w:rsidRDefault="00764B73" w:rsidP="0009212B">
            <w:r w:rsidRPr="003B64BF">
              <w:t>Очистка и углубление пожарных водоисточников</w:t>
            </w:r>
          </w:p>
        </w:tc>
        <w:tc>
          <w:tcPr>
            <w:tcW w:w="1293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75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992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851" w:type="dxa"/>
            <w:vMerge/>
            <w:shd w:val="clear" w:color="auto" w:fill="auto"/>
          </w:tcPr>
          <w:p w:rsidR="00764B73" w:rsidRPr="003B64BF" w:rsidRDefault="00764B73" w:rsidP="0009212B"/>
        </w:tc>
        <w:tc>
          <w:tcPr>
            <w:tcW w:w="2551" w:type="dxa"/>
            <w:vMerge/>
            <w:shd w:val="clear" w:color="auto" w:fill="auto"/>
          </w:tcPr>
          <w:p w:rsidR="00764B73" w:rsidRPr="003B64BF" w:rsidRDefault="00764B73" w:rsidP="0009212B"/>
        </w:tc>
      </w:tr>
    </w:tbl>
    <w:p w:rsidR="00764B73" w:rsidRDefault="00764B73" w:rsidP="00764B73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764B73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764B73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p w:rsidR="00764B73" w:rsidRDefault="00764B73" w:rsidP="00C11574">
      <w:pPr>
        <w:suppressAutoHyphens w:val="0"/>
        <w:ind w:firstLine="567"/>
        <w:jc w:val="both"/>
        <w:rPr>
          <w:lang w:eastAsia="ru-RU"/>
        </w:rPr>
      </w:pPr>
    </w:p>
    <w:sectPr w:rsidR="00764B73" w:rsidSect="00114C31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134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3F" w:rsidRDefault="00FC1C3F" w:rsidP="00A54B5B">
      <w:r>
        <w:separator/>
      </w:r>
    </w:p>
  </w:endnote>
  <w:endnote w:type="continuationSeparator" w:id="1">
    <w:p w:rsidR="00FC1C3F" w:rsidRDefault="00FC1C3F" w:rsidP="00A5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E4" w:rsidRDefault="006825E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825E4" w:rsidRDefault="006825E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E4" w:rsidRDefault="006825E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3F" w:rsidRDefault="00FC1C3F" w:rsidP="00A54B5B">
      <w:r>
        <w:separator/>
      </w:r>
    </w:p>
  </w:footnote>
  <w:footnote w:type="continuationSeparator" w:id="1">
    <w:p w:rsidR="00FC1C3F" w:rsidRDefault="00FC1C3F" w:rsidP="00A5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E4" w:rsidRDefault="006825E4" w:rsidP="00D15F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6825E4" w:rsidRDefault="00682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E4" w:rsidRDefault="006825E4" w:rsidP="00D15FF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6E88">
      <w:rPr>
        <w:rStyle w:val="ac"/>
        <w:noProof/>
      </w:rPr>
      <w:t>1</w:t>
    </w:r>
    <w:r>
      <w:rPr>
        <w:rStyle w:val="ac"/>
      </w:rPr>
      <w:fldChar w:fldCharType="end"/>
    </w:r>
  </w:p>
  <w:p w:rsidR="006825E4" w:rsidRDefault="00682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562C240"/>
    <w:name w:val="WW8Num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b w:val="0"/>
      </w:rPr>
    </w:lvl>
  </w:abstractNum>
  <w:abstractNum w:abstractNumId="2">
    <w:nsid w:val="13136282"/>
    <w:multiLevelType w:val="multilevel"/>
    <w:tmpl w:val="056E911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01BBA"/>
    <w:multiLevelType w:val="hybridMultilevel"/>
    <w:tmpl w:val="C590D18C"/>
    <w:lvl w:ilvl="0" w:tplc="101682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45613"/>
    <w:multiLevelType w:val="multilevel"/>
    <w:tmpl w:val="E2EE415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0B3398F"/>
    <w:multiLevelType w:val="hybridMultilevel"/>
    <w:tmpl w:val="974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6F4A"/>
    <w:multiLevelType w:val="multilevel"/>
    <w:tmpl w:val="F3E4175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55A541A"/>
    <w:multiLevelType w:val="hybridMultilevel"/>
    <w:tmpl w:val="E1C6F2D4"/>
    <w:lvl w:ilvl="0" w:tplc="C772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A0097"/>
    <w:multiLevelType w:val="hybridMultilevel"/>
    <w:tmpl w:val="0670396C"/>
    <w:lvl w:ilvl="0" w:tplc="02CE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00FEF"/>
    <w:multiLevelType w:val="multilevel"/>
    <w:tmpl w:val="BC185C18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4298"/>
    <w:rsid w:val="00016A66"/>
    <w:rsid w:val="00071378"/>
    <w:rsid w:val="000743CA"/>
    <w:rsid w:val="00085E50"/>
    <w:rsid w:val="0008721C"/>
    <w:rsid w:val="0009212B"/>
    <w:rsid w:val="000A60C2"/>
    <w:rsid w:val="000A6DD9"/>
    <w:rsid w:val="000B4A64"/>
    <w:rsid w:val="000C5A05"/>
    <w:rsid w:val="000F0965"/>
    <w:rsid w:val="001129A3"/>
    <w:rsid w:val="00114C31"/>
    <w:rsid w:val="00161865"/>
    <w:rsid w:val="0016553F"/>
    <w:rsid w:val="00176E4F"/>
    <w:rsid w:val="001950D4"/>
    <w:rsid w:val="001A373C"/>
    <w:rsid w:val="001B2213"/>
    <w:rsid w:val="001B56CE"/>
    <w:rsid w:val="001C6E88"/>
    <w:rsid w:val="001D6E8A"/>
    <w:rsid w:val="001E261B"/>
    <w:rsid w:val="001E2CEE"/>
    <w:rsid w:val="001E46D4"/>
    <w:rsid w:val="001F1EDD"/>
    <w:rsid w:val="0022138E"/>
    <w:rsid w:val="00225AEE"/>
    <w:rsid w:val="002370B1"/>
    <w:rsid w:val="002474AE"/>
    <w:rsid w:val="002531C2"/>
    <w:rsid w:val="00263DC9"/>
    <w:rsid w:val="002664F7"/>
    <w:rsid w:val="00291DBB"/>
    <w:rsid w:val="002D7CC5"/>
    <w:rsid w:val="002F7A49"/>
    <w:rsid w:val="00300906"/>
    <w:rsid w:val="003816E1"/>
    <w:rsid w:val="00383929"/>
    <w:rsid w:val="00384570"/>
    <w:rsid w:val="0039378C"/>
    <w:rsid w:val="003B64BF"/>
    <w:rsid w:val="003C68E2"/>
    <w:rsid w:val="003F0596"/>
    <w:rsid w:val="00411A91"/>
    <w:rsid w:val="004361A0"/>
    <w:rsid w:val="00473911"/>
    <w:rsid w:val="00480885"/>
    <w:rsid w:val="00490D0E"/>
    <w:rsid w:val="004C690D"/>
    <w:rsid w:val="004C7A29"/>
    <w:rsid w:val="004D66BB"/>
    <w:rsid w:val="004F2757"/>
    <w:rsid w:val="005014A0"/>
    <w:rsid w:val="005052EE"/>
    <w:rsid w:val="00544A7F"/>
    <w:rsid w:val="00571BF1"/>
    <w:rsid w:val="00587E48"/>
    <w:rsid w:val="005926A8"/>
    <w:rsid w:val="005A4C36"/>
    <w:rsid w:val="005A6EE1"/>
    <w:rsid w:val="005C6FA7"/>
    <w:rsid w:val="005F7D4B"/>
    <w:rsid w:val="00620F1D"/>
    <w:rsid w:val="0062100D"/>
    <w:rsid w:val="00627095"/>
    <w:rsid w:val="00635197"/>
    <w:rsid w:val="00642371"/>
    <w:rsid w:val="00643E12"/>
    <w:rsid w:val="0064482E"/>
    <w:rsid w:val="006624C2"/>
    <w:rsid w:val="00665EB7"/>
    <w:rsid w:val="00680EDF"/>
    <w:rsid w:val="006825E4"/>
    <w:rsid w:val="006C3F9E"/>
    <w:rsid w:val="006C5221"/>
    <w:rsid w:val="006D357A"/>
    <w:rsid w:val="006D670D"/>
    <w:rsid w:val="006D7FE6"/>
    <w:rsid w:val="006E1580"/>
    <w:rsid w:val="006F5C42"/>
    <w:rsid w:val="006F67E3"/>
    <w:rsid w:val="00710C00"/>
    <w:rsid w:val="00712EFB"/>
    <w:rsid w:val="00736631"/>
    <w:rsid w:val="00751500"/>
    <w:rsid w:val="007525C3"/>
    <w:rsid w:val="00764B73"/>
    <w:rsid w:val="00765248"/>
    <w:rsid w:val="00781E01"/>
    <w:rsid w:val="0079584A"/>
    <w:rsid w:val="007A3285"/>
    <w:rsid w:val="007A4935"/>
    <w:rsid w:val="007B1B95"/>
    <w:rsid w:val="007B23A1"/>
    <w:rsid w:val="007C6FF4"/>
    <w:rsid w:val="007D72DB"/>
    <w:rsid w:val="007E1F10"/>
    <w:rsid w:val="00807203"/>
    <w:rsid w:val="008260F4"/>
    <w:rsid w:val="00846EF5"/>
    <w:rsid w:val="00881242"/>
    <w:rsid w:val="008C5575"/>
    <w:rsid w:val="00901B62"/>
    <w:rsid w:val="00923FB4"/>
    <w:rsid w:val="00953289"/>
    <w:rsid w:val="00967339"/>
    <w:rsid w:val="009820BC"/>
    <w:rsid w:val="00990EFF"/>
    <w:rsid w:val="009D0405"/>
    <w:rsid w:val="009F1E18"/>
    <w:rsid w:val="00A07F87"/>
    <w:rsid w:val="00A4050F"/>
    <w:rsid w:val="00A4752F"/>
    <w:rsid w:val="00A53D97"/>
    <w:rsid w:val="00A54957"/>
    <w:rsid w:val="00A54B5B"/>
    <w:rsid w:val="00A57EBC"/>
    <w:rsid w:val="00A83F23"/>
    <w:rsid w:val="00A8510B"/>
    <w:rsid w:val="00A95A5A"/>
    <w:rsid w:val="00A975E1"/>
    <w:rsid w:val="00AA47A1"/>
    <w:rsid w:val="00AA4A3D"/>
    <w:rsid w:val="00AA6C05"/>
    <w:rsid w:val="00AC5A2B"/>
    <w:rsid w:val="00AF4908"/>
    <w:rsid w:val="00AF7EFC"/>
    <w:rsid w:val="00B00F26"/>
    <w:rsid w:val="00B32E6A"/>
    <w:rsid w:val="00B36FC6"/>
    <w:rsid w:val="00B65D5F"/>
    <w:rsid w:val="00B749B9"/>
    <w:rsid w:val="00BC2B1D"/>
    <w:rsid w:val="00C11574"/>
    <w:rsid w:val="00C74C09"/>
    <w:rsid w:val="00C769D8"/>
    <w:rsid w:val="00CF0CBA"/>
    <w:rsid w:val="00D15FFB"/>
    <w:rsid w:val="00D1680E"/>
    <w:rsid w:val="00D21D35"/>
    <w:rsid w:val="00D34106"/>
    <w:rsid w:val="00D4027A"/>
    <w:rsid w:val="00D71AF4"/>
    <w:rsid w:val="00D9105A"/>
    <w:rsid w:val="00DC6FF0"/>
    <w:rsid w:val="00DE2994"/>
    <w:rsid w:val="00DF26ED"/>
    <w:rsid w:val="00E33A6D"/>
    <w:rsid w:val="00E73379"/>
    <w:rsid w:val="00EE4298"/>
    <w:rsid w:val="00EF3183"/>
    <w:rsid w:val="00F06DCE"/>
    <w:rsid w:val="00F44529"/>
    <w:rsid w:val="00FA3179"/>
    <w:rsid w:val="00FA4633"/>
    <w:rsid w:val="00FC1C3F"/>
    <w:rsid w:val="00FD24F3"/>
    <w:rsid w:val="00FD3600"/>
    <w:rsid w:val="00FE62E0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center" w:pos="8931"/>
      </w:tabs>
      <w:overflowPunct w:val="0"/>
      <w:autoSpaceDE w:val="0"/>
      <w:ind w:left="675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link w:val="ab"/>
    <w:rsid w:val="000743C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0743CA"/>
    <w:rPr>
      <w:sz w:val="24"/>
      <w:szCs w:val="24"/>
      <w:lang w:eastAsia="ar-SA"/>
    </w:rPr>
  </w:style>
  <w:style w:type="character" w:styleId="ac">
    <w:name w:val="page number"/>
    <w:basedOn w:val="a0"/>
    <w:rsid w:val="000743CA"/>
  </w:style>
  <w:style w:type="paragraph" w:styleId="ad">
    <w:name w:val="header"/>
    <w:basedOn w:val="a"/>
    <w:link w:val="ae"/>
    <w:rsid w:val="000743C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0743CA"/>
  </w:style>
  <w:style w:type="paragraph" w:styleId="af">
    <w:name w:val="footnote text"/>
    <w:basedOn w:val="a"/>
    <w:link w:val="af0"/>
    <w:uiPriority w:val="99"/>
    <w:unhideWhenUsed/>
    <w:rsid w:val="00A54B5B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rsid w:val="00A54B5B"/>
    <w:rPr>
      <w:lang w:eastAsia="ar-SA"/>
    </w:rPr>
  </w:style>
  <w:style w:type="character" w:styleId="af1">
    <w:name w:val="footnote reference"/>
    <w:uiPriority w:val="99"/>
    <w:unhideWhenUsed/>
    <w:rsid w:val="00A54B5B"/>
    <w:rPr>
      <w:vertAlign w:val="superscript"/>
    </w:rPr>
  </w:style>
  <w:style w:type="paragraph" w:styleId="af2">
    <w:name w:val="Normal (Web)"/>
    <w:basedOn w:val="a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j">
    <w:name w:val="printj"/>
    <w:basedOn w:val="a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411A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caption"/>
    <w:basedOn w:val="a"/>
    <w:next w:val="a"/>
    <w:qFormat/>
    <w:rsid w:val="009820BC"/>
    <w:pPr>
      <w:suppressAutoHyphens w:val="0"/>
    </w:pPr>
    <w:rPr>
      <w:sz w:val="28"/>
      <w:szCs w:val="20"/>
      <w:lang w:eastAsia="ru-RU"/>
    </w:rPr>
  </w:style>
  <w:style w:type="paragraph" w:styleId="af4">
    <w:name w:val="No Spacing"/>
    <w:uiPriority w:val="1"/>
    <w:qFormat/>
    <w:rsid w:val="00291DBB"/>
    <w:pPr>
      <w:ind w:left="709"/>
    </w:pPr>
    <w:rPr>
      <w:rFonts w:eastAsia="Calibri"/>
      <w:sz w:val="28"/>
      <w:szCs w:val="28"/>
      <w:lang w:val="en-US" w:eastAsia="en-US"/>
    </w:rPr>
  </w:style>
  <w:style w:type="table" w:styleId="af5">
    <w:name w:val="Table Grid"/>
    <w:basedOn w:val="a1"/>
    <w:rsid w:val="000A6D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CF0CBA"/>
    <w:rPr>
      <w:b/>
      <w:bCs/>
    </w:rPr>
  </w:style>
  <w:style w:type="paragraph" w:styleId="af7">
    <w:name w:val="List Paragraph"/>
    <w:basedOn w:val="a"/>
    <w:qFormat/>
    <w:rsid w:val="00AA47A1"/>
    <w:pPr>
      <w:suppressAutoHyphens w:val="0"/>
      <w:spacing w:after="200" w:line="276" w:lineRule="auto"/>
      <w:ind w:left="7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Ракомское СП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Антонина</cp:lastModifiedBy>
  <cp:revision>2</cp:revision>
  <cp:lastPrinted>2017-11-15T15:06:00Z</cp:lastPrinted>
  <dcterms:created xsi:type="dcterms:W3CDTF">2018-06-20T06:18:00Z</dcterms:created>
  <dcterms:modified xsi:type="dcterms:W3CDTF">2018-06-20T06:18:00Z</dcterms:modified>
</cp:coreProperties>
</file>